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93F" w:rsidRDefault="00EC093F" w:rsidP="00EC093F">
      <w:pPr>
        <w:jc w:val="center"/>
        <w:rPr>
          <w:rFonts w:ascii="Times New Roman" w:hAnsi="Times New Roman" w:cs="Times New Roman"/>
        </w:rPr>
      </w:pPr>
      <w:r>
        <w:rPr>
          <w:noProof/>
          <w:lang w:eastAsia="ru-RU"/>
        </w:rPr>
        <w:drawing>
          <wp:inline distT="0" distB="0" distL="0" distR="0" wp14:anchorId="71A07E9C" wp14:editId="352619EA">
            <wp:extent cx="5940140" cy="1508469"/>
            <wp:effectExtent l="0" t="0" r="3810" b="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1508541"/>
                    </a:xfrm>
                    <a:prstGeom prst="rect">
                      <a:avLst/>
                    </a:prstGeom>
                    <a:noFill/>
                    <a:ln>
                      <a:noFill/>
                    </a:ln>
                  </pic:spPr>
                </pic:pic>
              </a:graphicData>
            </a:graphic>
          </wp:inline>
        </w:drawing>
      </w:r>
    </w:p>
    <w:p w:rsidR="000D7516" w:rsidRDefault="000D7516" w:rsidP="00EC093F">
      <w:pPr>
        <w:jc w:val="center"/>
        <w:rPr>
          <w:rFonts w:ascii="Times New Roman" w:hAnsi="Times New Roman" w:cs="Times New Roman"/>
        </w:rPr>
      </w:pPr>
    </w:p>
    <w:p w:rsidR="002A0134" w:rsidRDefault="00EC093F" w:rsidP="00EC093F">
      <w:pPr>
        <w:jc w:val="center"/>
        <w:rPr>
          <w:rFonts w:ascii="Times New Roman" w:hAnsi="Times New Roman" w:cs="Times New Roman"/>
        </w:rPr>
      </w:pPr>
      <w:r w:rsidRPr="00EC093F">
        <w:rPr>
          <w:rFonts w:ascii="Times New Roman" w:hAnsi="Times New Roman" w:cs="Times New Roman"/>
        </w:rPr>
        <w:t>Перечень изменений</w:t>
      </w:r>
      <w:r w:rsidR="00BE25BB">
        <w:rPr>
          <w:rFonts w:ascii="Times New Roman" w:hAnsi="Times New Roman" w:cs="Times New Roman"/>
        </w:rPr>
        <w:t xml:space="preserve"> от 15.10. 2025 г.</w:t>
      </w:r>
      <w:bookmarkStart w:id="0" w:name="_GoBack"/>
      <w:bookmarkEnd w:id="0"/>
    </w:p>
    <w:p w:rsidR="000D7516" w:rsidRDefault="000D7516" w:rsidP="00EC093F">
      <w:pPr>
        <w:jc w:val="center"/>
        <w:rPr>
          <w:rFonts w:ascii="Times New Roman" w:hAnsi="Times New Roman" w:cs="Times New Roman"/>
        </w:rPr>
      </w:pPr>
    </w:p>
    <w:p w:rsidR="000D7516" w:rsidRDefault="000D7516" w:rsidP="00EC093F">
      <w:pPr>
        <w:jc w:val="center"/>
        <w:rPr>
          <w:rFonts w:ascii="Times New Roman" w:hAnsi="Times New Roman" w:cs="Times New Roman"/>
        </w:rPr>
      </w:pPr>
    </w:p>
    <w:p w:rsidR="000D7516" w:rsidRPr="000D7516" w:rsidRDefault="000D7516" w:rsidP="000D7516">
      <w:pPr>
        <w:pStyle w:val="a0"/>
        <w:numPr>
          <w:ilvl w:val="0"/>
          <w:numId w:val="0"/>
        </w:numPr>
        <w:spacing w:before="0"/>
        <w:rPr>
          <w:sz w:val="22"/>
          <w:szCs w:val="22"/>
        </w:rPr>
      </w:pPr>
      <w:bookmarkStart w:id="1" w:name="_Toc534641118"/>
      <w:bookmarkStart w:id="2" w:name="_Toc415874670"/>
      <w:bookmarkStart w:id="3" w:name="_Ref414292319"/>
      <w:r>
        <w:t>1</w:t>
      </w:r>
      <w:r w:rsidRPr="00D150C8">
        <w:rPr>
          <w:b w:val="0"/>
        </w:rPr>
        <w:t xml:space="preserve">.      </w:t>
      </w:r>
      <w:r w:rsidR="00D150C8" w:rsidRPr="00D150C8">
        <w:rPr>
          <w:b w:val="0"/>
        </w:rPr>
        <w:t xml:space="preserve"> Документация закупки пункт</w:t>
      </w:r>
      <w:r w:rsidR="00D150C8">
        <w:t xml:space="preserve"> </w:t>
      </w:r>
      <w:r w:rsidRPr="000D7516">
        <w:rPr>
          <w:sz w:val="22"/>
          <w:szCs w:val="22"/>
        </w:rPr>
        <w:t>4.9 Подача заявок</w:t>
      </w:r>
      <w:bookmarkEnd w:id="1"/>
      <w:bookmarkEnd w:id="2"/>
      <w:bookmarkEnd w:id="3"/>
    </w:p>
    <w:p w:rsidR="000D7516" w:rsidRPr="000D7516" w:rsidRDefault="000D7516" w:rsidP="000D7516">
      <w:pPr>
        <w:pStyle w:val="a1"/>
        <w:numPr>
          <w:ilvl w:val="0"/>
          <w:numId w:val="0"/>
        </w:numPr>
        <w:rPr>
          <w:sz w:val="22"/>
          <w:szCs w:val="22"/>
        </w:rPr>
      </w:pPr>
      <w:r w:rsidRPr="000D7516">
        <w:rPr>
          <w:sz w:val="22"/>
          <w:szCs w:val="22"/>
        </w:rP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0D7516" w:rsidRPr="000D7516" w:rsidRDefault="000D7516" w:rsidP="000D7516">
      <w:pPr>
        <w:pStyle w:val="a1"/>
        <w:numPr>
          <w:ilvl w:val="0"/>
          <w:numId w:val="0"/>
        </w:numPr>
        <w:rPr>
          <w:sz w:val="22"/>
          <w:szCs w:val="22"/>
        </w:rPr>
      </w:pPr>
      <w:r w:rsidRPr="000D7516">
        <w:rPr>
          <w:sz w:val="22"/>
          <w:szCs w:val="22"/>
        </w:rPr>
        <w:t xml:space="preserve">4.9.2 Участник закупки вправе подать заявку в любое время начиная с даты </w:t>
      </w:r>
      <w:proofErr w:type="gramStart"/>
      <w:r w:rsidRPr="000D7516">
        <w:rPr>
          <w:sz w:val="22"/>
          <w:szCs w:val="22"/>
        </w:rPr>
        <w:t>официального</w:t>
      </w:r>
      <w:proofErr w:type="gramEnd"/>
      <w:r w:rsidRPr="000D7516">
        <w:rPr>
          <w:sz w:val="22"/>
          <w:szCs w:val="22"/>
        </w:rPr>
        <w:t xml:space="preserve">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0D7516" w:rsidRPr="000D7516" w:rsidRDefault="000D7516" w:rsidP="000D7516">
      <w:pPr>
        <w:pStyle w:val="a1"/>
        <w:numPr>
          <w:ilvl w:val="0"/>
          <w:numId w:val="0"/>
        </w:numPr>
        <w:rPr>
          <w:sz w:val="22"/>
          <w:szCs w:val="22"/>
        </w:rPr>
      </w:pPr>
      <w:r w:rsidRPr="000D7516">
        <w:rPr>
          <w:sz w:val="22"/>
          <w:szCs w:val="22"/>
        </w:rPr>
        <w:t>4.9.3 Заявка подается по адресу, указанному в Информационной карте.</w:t>
      </w:r>
    </w:p>
    <w:p w:rsidR="000D7516" w:rsidRDefault="000D7516" w:rsidP="000D7516">
      <w:pPr>
        <w:pStyle w:val="a9"/>
        <w:rPr>
          <w:rFonts w:ascii="Times New Roman" w:hAnsi="Times New Roman" w:cs="Times New Roman"/>
        </w:rPr>
      </w:pPr>
    </w:p>
    <w:p w:rsidR="000D7516" w:rsidRPr="00187B54" w:rsidRDefault="000D7516" w:rsidP="000D7516">
      <w:pPr>
        <w:spacing w:after="0" w:line="240" w:lineRule="auto"/>
        <w:jc w:val="right"/>
        <w:rPr>
          <w:rFonts w:ascii="Times New Roman" w:hAnsi="Times New Roman" w:cs="Times New Roman"/>
          <w:sz w:val="24"/>
          <w:szCs w:val="24"/>
        </w:rPr>
      </w:pPr>
    </w:p>
    <w:p w:rsidR="000D7516" w:rsidRPr="000D7516" w:rsidRDefault="000D7516" w:rsidP="000D7516">
      <w:pPr>
        <w:rPr>
          <w:rFonts w:ascii="Times New Roman" w:hAnsi="Times New Roman" w:cs="Times New Roman"/>
          <w:b/>
        </w:rPr>
      </w:pPr>
      <w:r>
        <w:rPr>
          <w:rFonts w:ascii="Times New Roman" w:hAnsi="Times New Roman" w:cs="Times New Roman"/>
          <w:b/>
        </w:rPr>
        <w:t>2</w:t>
      </w:r>
      <w:r w:rsidRPr="000D7516">
        <w:rPr>
          <w:rFonts w:ascii="Times New Roman" w:hAnsi="Times New Roman" w:cs="Times New Roman"/>
          <w:b/>
        </w:rPr>
        <w:t>.  ТЕХНИЧЕСКОЕ ЗАДАНИЕ</w:t>
      </w:r>
    </w:p>
    <w:p w:rsidR="000D7516" w:rsidRPr="000D7516" w:rsidRDefault="000D7516" w:rsidP="000D7516">
      <w:pPr>
        <w:jc w:val="center"/>
        <w:rPr>
          <w:rFonts w:ascii="Times New Roman" w:hAnsi="Times New Roman" w:cs="Times New Roman"/>
          <w:b/>
        </w:rPr>
      </w:pPr>
      <w:r w:rsidRPr="000D7516">
        <w:rPr>
          <w:rFonts w:ascii="Times New Roman" w:hAnsi="Times New Roman" w:cs="Times New Roman"/>
          <w:b/>
          <w:color w:val="000000"/>
        </w:rPr>
        <w:t>1.</w:t>
      </w:r>
      <w:r w:rsidRPr="000D7516">
        <w:rPr>
          <w:rFonts w:ascii="Times New Roman" w:hAnsi="Times New Roman" w:cs="Times New Roman"/>
          <w:b/>
        </w:rPr>
        <w:t>Общие требования к поставщику.</w:t>
      </w:r>
    </w:p>
    <w:p w:rsidR="000D7516" w:rsidRPr="000D7516" w:rsidRDefault="000D7516" w:rsidP="000D7516">
      <w:pPr>
        <w:widowControl w:val="0"/>
        <w:shd w:val="clear" w:color="auto" w:fill="FFFFFF"/>
        <w:tabs>
          <w:tab w:val="left" w:pos="235"/>
        </w:tabs>
        <w:autoSpaceDE w:val="0"/>
        <w:autoSpaceDN w:val="0"/>
        <w:adjustRightInd w:val="0"/>
        <w:jc w:val="both"/>
        <w:rPr>
          <w:rFonts w:ascii="Times New Roman" w:hAnsi="Times New Roman" w:cs="Times New Roman"/>
        </w:rPr>
      </w:pPr>
      <w:r w:rsidRPr="000D7516">
        <w:rPr>
          <w:rFonts w:ascii="Times New Roman" w:hAnsi="Times New Roman" w:cs="Times New Roman"/>
        </w:rPr>
        <w:t xml:space="preserve">1.1.    Настоящее техническое задание определяет технические и организационные требования к организации-поставщику (далее по тексту </w:t>
      </w:r>
      <w:r w:rsidRPr="000D7516">
        <w:rPr>
          <w:rFonts w:ascii="Times New Roman" w:hAnsi="Times New Roman" w:cs="Times New Roman"/>
          <w:b/>
        </w:rPr>
        <w:t>«Поставщик»)</w:t>
      </w:r>
      <w:r w:rsidRPr="000D7516">
        <w:rPr>
          <w:rFonts w:ascii="Times New Roman" w:hAnsi="Times New Roman" w:cs="Times New Roman"/>
        </w:rPr>
        <w:t xml:space="preserve"> сжиженного углеводородного газа. </w:t>
      </w:r>
    </w:p>
    <w:p w:rsidR="000D7516" w:rsidRPr="000D7516" w:rsidRDefault="000D7516" w:rsidP="000D7516">
      <w:pPr>
        <w:widowControl w:val="0"/>
        <w:shd w:val="clear" w:color="auto" w:fill="FFFFFF"/>
        <w:tabs>
          <w:tab w:val="left" w:pos="235"/>
        </w:tabs>
        <w:autoSpaceDE w:val="0"/>
        <w:autoSpaceDN w:val="0"/>
        <w:adjustRightInd w:val="0"/>
        <w:jc w:val="both"/>
        <w:rPr>
          <w:rFonts w:ascii="Times New Roman" w:hAnsi="Times New Roman" w:cs="Times New Roman"/>
        </w:rPr>
      </w:pPr>
      <w:r w:rsidRPr="000D7516">
        <w:rPr>
          <w:rFonts w:ascii="Times New Roman" w:hAnsi="Times New Roman" w:cs="Times New Roman"/>
        </w:rPr>
        <w:t xml:space="preserve">1.1.1. Опыт работы </w:t>
      </w:r>
      <w:r w:rsidRPr="000D7516">
        <w:rPr>
          <w:rFonts w:ascii="Times New Roman" w:hAnsi="Times New Roman" w:cs="Times New Roman"/>
          <w:b/>
        </w:rPr>
        <w:t>«Поставщика»</w:t>
      </w:r>
      <w:r w:rsidRPr="000D7516">
        <w:rPr>
          <w:rFonts w:ascii="Times New Roman" w:hAnsi="Times New Roman" w:cs="Times New Roman"/>
        </w:rPr>
        <w:t xml:space="preserve"> в сфере оптовой и розничной торговли сжиженным углеводородным газом (далее по тексту </w:t>
      </w:r>
      <w:r w:rsidRPr="000D7516">
        <w:rPr>
          <w:rFonts w:ascii="Times New Roman" w:hAnsi="Times New Roman" w:cs="Times New Roman"/>
          <w:b/>
        </w:rPr>
        <w:t>«СУГ»)</w:t>
      </w:r>
      <w:r w:rsidRPr="000D7516">
        <w:rPr>
          <w:rFonts w:ascii="Times New Roman" w:hAnsi="Times New Roman" w:cs="Times New Roman"/>
        </w:rPr>
        <w:t xml:space="preserve"> должен быть не менее двух  лет, либо опыт поставки сжиженного газа оптом или в розницу в объёме не менее 100% от суммы контракта</w:t>
      </w:r>
    </w:p>
    <w:p w:rsidR="000D7516" w:rsidRPr="000D7516" w:rsidRDefault="000D7516" w:rsidP="000D7516">
      <w:pPr>
        <w:widowControl w:val="0"/>
        <w:shd w:val="clear" w:color="auto" w:fill="FFFFFF"/>
        <w:tabs>
          <w:tab w:val="left" w:pos="235"/>
        </w:tabs>
        <w:autoSpaceDE w:val="0"/>
        <w:autoSpaceDN w:val="0"/>
        <w:adjustRightInd w:val="0"/>
        <w:jc w:val="both"/>
        <w:rPr>
          <w:rFonts w:ascii="Times New Roman" w:hAnsi="Times New Roman" w:cs="Times New Roman"/>
          <w:b/>
        </w:rPr>
      </w:pPr>
      <w:r w:rsidRPr="000D7516">
        <w:rPr>
          <w:rFonts w:ascii="Times New Roman" w:hAnsi="Times New Roman" w:cs="Times New Roman"/>
        </w:rPr>
        <w:t xml:space="preserve">1.2. </w:t>
      </w:r>
      <w:r w:rsidRPr="000D7516">
        <w:rPr>
          <w:rFonts w:ascii="Times New Roman" w:hAnsi="Times New Roman" w:cs="Times New Roman"/>
          <w:b/>
        </w:rPr>
        <w:t>«Покупатель</w:t>
      </w:r>
      <w:r w:rsidRPr="000D7516">
        <w:rPr>
          <w:rFonts w:ascii="Times New Roman" w:hAnsi="Times New Roman" w:cs="Times New Roman"/>
        </w:rPr>
        <w:t xml:space="preserve">» </w:t>
      </w:r>
      <w:r w:rsidRPr="000D7516">
        <w:rPr>
          <w:rFonts w:ascii="Times New Roman" w:hAnsi="Times New Roman" w:cs="Times New Roman"/>
          <w:b/>
        </w:rPr>
        <w:t>Должен осуществлять доставку СУГ транспортом, обладающим следующими возможностями:</w:t>
      </w:r>
    </w:p>
    <w:p w:rsidR="000D7516" w:rsidRPr="000D7516" w:rsidRDefault="000D7516" w:rsidP="000D7516">
      <w:pPr>
        <w:widowControl w:val="0"/>
        <w:numPr>
          <w:ilvl w:val="0"/>
          <w:numId w:val="2"/>
        </w:numPr>
        <w:shd w:val="clear" w:color="auto" w:fill="FFFFFF"/>
        <w:tabs>
          <w:tab w:val="left" w:pos="235"/>
        </w:tabs>
        <w:autoSpaceDE w:val="0"/>
        <w:autoSpaceDN w:val="0"/>
        <w:adjustRightInd w:val="0"/>
        <w:spacing w:after="0" w:line="240" w:lineRule="auto"/>
        <w:jc w:val="both"/>
        <w:rPr>
          <w:rFonts w:ascii="Times New Roman" w:hAnsi="Times New Roman" w:cs="Times New Roman"/>
        </w:rPr>
      </w:pPr>
      <w:r w:rsidRPr="000D7516">
        <w:rPr>
          <w:rFonts w:ascii="Times New Roman" w:hAnsi="Times New Roman" w:cs="Times New Roman"/>
        </w:rPr>
        <w:t>Минимальная масса  доставки одной единицей транспорта – не менее 19 (девятнадцати) тонн СУГ,</w:t>
      </w:r>
    </w:p>
    <w:p w:rsidR="000D7516" w:rsidRPr="000D7516" w:rsidRDefault="000D7516" w:rsidP="000D7516">
      <w:pPr>
        <w:widowControl w:val="0"/>
        <w:numPr>
          <w:ilvl w:val="0"/>
          <w:numId w:val="2"/>
        </w:numPr>
        <w:shd w:val="clear" w:color="auto" w:fill="FFFFFF"/>
        <w:tabs>
          <w:tab w:val="left" w:pos="235"/>
        </w:tabs>
        <w:autoSpaceDE w:val="0"/>
        <w:autoSpaceDN w:val="0"/>
        <w:adjustRightInd w:val="0"/>
        <w:spacing w:after="0" w:line="240" w:lineRule="auto"/>
        <w:jc w:val="both"/>
        <w:rPr>
          <w:rFonts w:ascii="Times New Roman" w:hAnsi="Times New Roman" w:cs="Times New Roman"/>
        </w:rPr>
      </w:pPr>
      <w:r w:rsidRPr="000D7516">
        <w:rPr>
          <w:rFonts w:ascii="Times New Roman" w:hAnsi="Times New Roman" w:cs="Times New Roman"/>
        </w:rPr>
        <w:t xml:space="preserve">Каждая единица транспорта, осуществляющая доставку СУГ на объект </w:t>
      </w:r>
      <w:r w:rsidRPr="000D7516">
        <w:rPr>
          <w:rFonts w:ascii="Times New Roman" w:hAnsi="Times New Roman" w:cs="Times New Roman"/>
          <w:b/>
        </w:rPr>
        <w:t>«Покупателя</w:t>
      </w:r>
      <w:r w:rsidRPr="000D7516">
        <w:rPr>
          <w:rFonts w:ascii="Times New Roman" w:hAnsi="Times New Roman" w:cs="Times New Roman"/>
        </w:rPr>
        <w:t xml:space="preserve">», должна иметь контрольный прибор выдачи СУГ с измерением следующих параметров: температура, литры. </w:t>
      </w:r>
    </w:p>
    <w:p w:rsidR="000D7516" w:rsidRPr="000D7516" w:rsidRDefault="000D7516" w:rsidP="000D7516">
      <w:pPr>
        <w:widowControl w:val="0"/>
        <w:numPr>
          <w:ilvl w:val="0"/>
          <w:numId w:val="2"/>
        </w:numPr>
        <w:shd w:val="clear" w:color="auto" w:fill="FFFFFF"/>
        <w:tabs>
          <w:tab w:val="left" w:pos="235"/>
        </w:tabs>
        <w:autoSpaceDE w:val="0"/>
        <w:autoSpaceDN w:val="0"/>
        <w:adjustRightInd w:val="0"/>
        <w:spacing w:after="0" w:line="240" w:lineRule="auto"/>
        <w:jc w:val="both"/>
        <w:rPr>
          <w:rFonts w:ascii="Times New Roman" w:hAnsi="Times New Roman" w:cs="Times New Roman"/>
        </w:rPr>
      </w:pPr>
      <w:r w:rsidRPr="000D7516">
        <w:rPr>
          <w:rFonts w:ascii="Times New Roman" w:hAnsi="Times New Roman" w:cs="Times New Roman"/>
        </w:rPr>
        <w:t>Каждая единица транспорта, осуществляющая должна иметь автономный насос с возможностью аварийного слива/налива со скоростью не менее 250 л/мин.</w:t>
      </w:r>
    </w:p>
    <w:p w:rsidR="000D7516" w:rsidRPr="000D7516" w:rsidRDefault="000D7516" w:rsidP="000D7516">
      <w:pPr>
        <w:widowControl w:val="0"/>
        <w:numPr>
          <w:ilvl w:val="0"/>
          <w:numId w:val="2"/>
        </w:numPr>
        <w:shd w:val="clear" w:color="auto" w:fill="FFFFFF"/>
        <w:tabs>
          <w:tab w:val="left" w:pos="235"/>
        </w:tabs>
        <w:autoSpaceDE w:val="0"/>
        <w:autoSpaceDN w:val="0"/>
        <w:adjustRightInd w:val="0"/>
        <w:spacing w:after="0" w:line="240" w:lineRule="auto"/>
        <w:jc w:val="both"/>
        <w:rPr>
          <w:rFonts w:ascii="Times New Roman" w:hAnsi="Times New Roman" w:cs="Times New Roman"/>
          <w:b/>
        </w:rPr>
      </w:pPr>
      <w:r w:rsidRPr="000D7516">
        <w:rPr>
          <w:rFonts w:ascii="Times New Roman" w:hAnsi="Times New Roman" w:cs="Times New Roman"/>
        </w:rPr>
        <w:t xml:space="preserve">Каждая единица автотранспорта должна иметь контрольное устройство – </w:t>
      </w:r>
      <w:proofErr w:type="gramStart"/>
      <w:r w:rsidRPr="000D7516">
        <w:rPr>
          <w:rFonts w:ascii="Times New Roman" w:hAnsi="Times New Roman" w:cs="Times New Roman"/>
          <w:b/>
        </w:rPr>
        <w:t>цифровой</w:t>
      </w:r>
      <w:proofErr w:type="gramEnd"/>
      <w:r w:rsidRPr="000D7516">
        <w:rPr>
          <w:rFonts w:ascii="Times New Roman" w:hAnsi="Times New Roman" w:cs="Times New Roman"/>
          <w:b/>
        </w:rPr>
        <w:t xml:space="preserve">  </w:t>
      </w:r>
      <w:proofErr w:type="spellStart"/>
      <w:r w:rsidRPr="000D7516">
        <w:rPr>
          <w:rFonts w:ascii="Times New Roman" w:hAnsi="Times New Roman" w:cs="Times New Roman"/>
          <w:b/>
        </w:rPr>
        <w:t>тахограф</w:t>
      </w:r>
      <w:proofErr w:type="spellEnd"/>
      <w:r w:rsidRPr="000D7516">
        <w:rPr>
          <w:rFonts w:ascii="Times New Roman" w:hAnsi="Times New Roman" w:cs="Times New Roman"/>
          <w:b/>
        </w:rPr>
        <w:t xml:space="preserve">. </w:t>
      </w:r>
    </w:p>
    <w:p w:rsidR="000D7516" w:rsidRPr="000D7516" w:rsidRDefault="000D7516" w:rsidP="000D7516">
      <w:pPr>
        <w:widowControl w:val="0"/>
        <w:numPr>
          <w:ilvl w:val="0"/>
          <w:numId w:val="2"/>
        </w:numPr>
        <w:shd w:val="clear" w:color="auto" w:fill="FFFFFF"/>
        <w:tabs>
          <w:tab w:val="left" w:pos="235"/>
        </w:tabs>
        <w:autoSpaceDE w:val="0"/>
        <w:autoSpaceDN w:val="0"/>
        <w:adjustRightInd w:val="0"/>
        <w:spacing w:after="0" w:line="240" w:lineRule="auto"/>
        <w:jc w:val="both"/>
        <w:rPr>
          <w:rFonts w:ascii="Times New Roman" w:hAnsi="Times New Roman" w:cs="Times New Roman"/>
        </w:rPr>
      </w:pPr>
      <w:r w:rsidRPr="000D7516">
        <w:rPr>
          <w:rFonts w:ascii="Times New Roman" w:hAnsi="Times New Roman" w:cs="Times New Roman"/>
        </w:rPr>
        <w:t>Обязательное наличие фильтра.</w:t>
      </w:r>
    </w:p>
    <w:p w:rsidR="000D7516" w:rsidRPr="000D7516" w:rsidRDefault="000D7516" w:rsidP="000D7516">
      <w:pPr>
        <w:widowControl w:val="0"/>
        <w:numPr>
          <w:ilvl w:val="0"/>
          <w:numId w:val="2"/>
        </w:numPr>
        <w:shd w:val="clear" w:color="auto" w:fill="FFFFFF"/>
        <w:tabs>
          <w:tab w:val="left" w:pos="235"/>
        </w:tabs>
        <w:autoSpaceDE w:val="0"/>
        <w:autoSpaceDN w:val="0"/>
        <w:adjustRightInd w:val="0"/>
        <w:spacing w:after="0" w:line="240" w:lineRule="auto"/>
        <w:jc w:val="both"/>
        <w:rPr>
          <w:rFonts w:ascii="Times New Roman" w:hAnsi="Times New Roman" w:cs="Times New Roman"/>
          <w:b/>
        </w:rPr>
      </w:pPr>
      <w:r w:rsidRPr="000D7516">
        <w:rPr>
          <w:rFonts w:ascii="Times New Roman" w:hAnsi="Times New Roman" w:cs="Times New Roman"/>
        </w:rPr>
        <w:t>Наличие двух шлангов на паровую и жидкую фазу слива СУГ (</w:t>
      </w:r>
      <w:proofErr w:type="spellStart"/>
      <w:r w:rsidRPr="000D7516">
        <w:rPr>
          <w:rFonts w:ascii="Times New Roman" w:hAnsi="Times New Roman" w:cs="Times New Roman"/>
        </w:rPr>
        <w:t>пп</w:t>
      </w:r>
      <w:proofErr w:type="spellEnd"/>
      <w:r w:rsidRPr="000D7516">
        <w:rPr>
          <w:rFonts w:ascii="Times New Roman" w:hAnsi="Times New Roman" w:cs="Times New Roman"/>
        </w:rPr>
        <w:t>. 3 п.1.2</w:t>
      </w:r>
      <w:r w:rsidRPr="000D7516">
        <w:rPr>
          <w:rFonts w:ascii="Times New Roman" w:hAnsi="Times New Roman" w:cs="Times New Roman"/>
          <w:b/>
        </w:rPr>
        <w:t>) Длина шлангов не менее 30 м п. до места подключения.</w:t>
      </w:r>
    </w:p>
    <w:p w:rsidR="000D7516" w:rsidRPr="000D7516" w:rsidRDefault="000D7516" w:rsidP="000D7516">
      <w:pPr>
        <w:widowControl w:val="0"/>
        <w:shd w:val="clear" w:color="auto" w:fill="FFFFFF"/>
        <w:tabs>
          <w:tab w:val="left" w:pos="235"/>
        </w:tabs>
        <w:autoSpaceDE w:val="0"/>
        <w:autoSpaceDN w:val="0"/>
        <w:adjustRightInd w:val="0"/>
        <w:jc w:val="both"/>
        <w:rPr>
          <w:rFonts w:ascii="Times New Roman" w:hAnsi="Times New Roman" w:cs="Times New Roman"/>
        </w:rPr>
      </w:pPr>
      <w:r w:rsidRPr="000D7516">
        <w:rPr>
          <w:rFonts w:ascii="Times New Roman" w:hAnsi="Times New Roman" w:cs="Times New Roman"/>
        </w:rPr>
        <w:lastRenderedPageBreak/>
        <w:t xml:space="preserve">1.3. Заявка на отпуск СУГ </w:t>
      </w:r>
      <w:r w:rsidRPr="000D7516">
        <w:rPr>
          <w:rFonts w:ascii="Times New Roman" w:hAnsi="Times New Roman" w:cs="Times New Roman"/>
          <w:b/>
        </w:rPr>
        <w:t>«Покупателю</w:t>
      </w:r>
      <w:r w:rsidRPr="000D7516">
        <w:rPr>
          <w:rFonts w:ascii="Times New Roman" w:hAnsi="Times New Roman" w:cs="Times New Roman"/>
        </w:rPr>
        <w:t xml:space="preserve">» в рамках договора формируется покупателем за 2-е суток до даты поставки и должна содержать информацию о наименовании и количестве Товара, телефон и другую информацию, которая, по мнению </w:t>
      </w:r>
      <w:r w:rsidRPr="000D7516">
        <w:rPr>
          <w:rFonts w:ascii="Times New Roman" w:hAnsi="Times New Roman" w:cs="Times New Roman"/>
          <w:b/>
        </w:rPr>
        <w:t>«Покупателя</w:t>
      </w:r>
      <w:r w:rsidRPr="000D7516">
        <w:rPr>
          <w:rFonts w:ascii="Times New Roman" w:hAnsi="Times New Roman" w:cs="Times New Roman"/>
        </w:rPr>
        <w:t xml:space="preserve">» и </w:t>
      </w:r>
      <w:r w:rsidRPr="000D7516">
        <w:rPr>
          <w:rFonts w:ascii="Times New Roman" w:hAnsi="Times New Roman" w:cs="Times New Roman"/>
          <w:b/>
        </w:rPr>
        <w:t>«Поставщика</w:t>
      </w:r>
      <w:r w:rsidRPr="000D7516">
        <w:rPr>
          <w:rFonts w:ascii="Times New Roman" w:hAnsi="Times New Roman" w:cs="Times New Roman"/>
        </w:rPr>
        <w:t>», должна быть указана в заявке.</w:t>
      </w:r>
    </w:p>
    <w:p w:rsidR="000D7516" w:rsidRPr="000D7516" w:rsidRDefault="000D7516" w:rsidP="000D7516">
      <w:pPr>
        <w:shd w:val="clear" w:color="auto" w:fill="FFFFFF"/>
        <w:tabs>
          <w:tab w:val="left" w:pos="394"/>
          <w:tab w:val="left" w:pos="709"/>
        </w:tabs>
        <w:jc w:val="both"/>
        <w:rPr>
          <w:rFonts w:ascii="Times New Roman" w:hAnsi="Times New Roman" w:cs="Times New Roman"/>
          <w:b/>
        </w:rPr>
      </w:pPr>
      <w:r w:rsidRPr="000D7516">
        <w:rPr>
          <w:rFonts w:ascii="Times New Roman" w:hAnsi="Times New Roman" w:cs="Times New Roman"/>
        </w:rPr>
        <w:t>1.4</w:t>
      </w:r>
      <w:r w:rsidRPr="000D7516">
        <w:rPr>
          <w:rFonts w:ascii="Times New Roman" w:hAnsi="Times New Roman" w:cs="Times New Roman"/>
          <w:b/>
        </w:rPr>
        <w:t>. Доставка и отпуск СУГ</w:t>
      </w:r>
      <w:r w:rsidRPr="000D7516">
        <w:rPr>
          <w:rFonts w:ascii="Times New Roman" w:hAnsi="Times New Roman" w:cs="Times New Roman"/>
        </w:rPr>
        <w:t xml:space="preserve"> </w:t>
      </w:r>
      <w:r w:rsidRPr="000D7516">
        <w:rPr>
          <w:rFonts w:ascii="Times New Roman" w:hAnsi="Times New Roman" w:cs="Times New Roman"/>
          <w:b/>
        </w:rPr>
        <w:t>«Покупателю» в рамках договора осуществляется посредством</w:t>
      </w:r>
      <w:r w:rsidRPr="000D7516">
        <w:rPr>
          <w:rFonts w:ascii="Times New Roman" w:hAnsi="Times New Roman" w:cs="Times New Roman"/>
        </w:rPr>
        <w:t xml:space="preserve"> </w:t>
      </w:r>
      <w:r w:rsidRPr="000D7516">
        <w:rPr>
          <w:rFonts w:ascii="Times New Roman" w:hAnsi="Times New Roman" w:cs="Times New Roman"/>
          <w:b/>
        </w:rPr>
        <w:t>специализированного автомобильного транспорта «Поставщика»  подготовленным в соответствии с ГОСТ 1510-22 и производится в соответствии с требованиями, установленными Европейским соглашением о международной дорожной перевозке опасных грузов от 30.09.1957 г. (ДОПОГ/</w:t>
      </w:r>
      <w:r w:rsidRPr="000D7516">
        <w:rPr>
          <w:rFonts w:ascii="Times New Roman" w:hAnsi="Times New Roman" w:cs="Times New Roman"/>
          <w:b/>
          <w:lang w:val="en-US"/>
        </w:rPr>
        <w:t>ADR</w:t>
      </w:r>
      <w:r w:rsidRPr="000D7516">
        <w:rPr>
          <w:rFonts w:ascii="Times New Roman" w:hAnsi="Times New Roman" w:cs="Times New Roman"/>
          <w:b/>
        </w:rPr>
        <w:t>)</w:t>
      </w:r>
    </w:p>
    <w:p w:rsidR="000D7516" w:rsidRPr="000D7516" w:rsidRDefault="000D7516" w:rsidP="000D7516">
      <w:pPr>
        <w:widowControl w:val="0"/>
        <w:shd w:val="clear" w:color="auto" w:fill="FFFFFF"/>
        <w:tabs>
          <w:tab w:val="left" w:pos="235"/>
        </w:tabs>
        <w:autoSpaceDE w:val="0"/>
        <w:autoSpaceDN w:val="0"/>
        <w:adjustRightInd w:val="0"/>
        <w:jc w:val="both"/>
        <w:rPr>
          <w:rFonts w:ascii="Times New Roman" w:hAnsi="Times New Roman" w:cs="Times New Roman"/>
        </w:rPr>
      </w:pPr>
      <w:r w:rsidRPr="000D7516">
        <w:rPr>
          <w:rFonts w:ascii="Times New Roman" w:hAnsi="Times New Roman" w:cs="Times New Roman"/>
        </w:rPr>
        <w:t>1.5.  Полный документальный отчет «</w:t>
      </w:r>
      <w:r w:rsidRPr="000D7516">
        <w:rPr>
          <w:rFonts w:ascii="Times New Roman" w:hAnsi="Times New Roman" w:cs="Times New Roman"/>
          <w:b/>
        </w:rPr>
        <w:t>Поставщика»</w:t>
      </w:r>
      <w:r w:rsidRPr="000D7516">
        <w:rPr>
          <w:rFonts w:ascii="Times New Roman" w:hAnsi="Times New Roman" w:cs="Times New Roman"/>
        </w:rPr>
        <w:t xml:space="preserve"> с оригинальной печатью (накладная, счет-фактура, оборотная ведомость) за учетный период не позднее 5 числа месяца следующего </w:t>
      </w:r>
      <w:proofErr w:type="gramStart"/>
      <w:r w:rsidRPr="000D7516">
        <w:rPr>
          <w:rFonts w:ascii="Times New Roman" w:hAnsi="Times New Roman" w:cs="Times New Roman"/>
        </w:rPr>
        <w:t>за</w:t>
      </w:r>
      <w:proofErr w:type="gramEnd"/>
      <w:r w:rsidRPr="000D7516">
        <w:rPr>
          <w:rFonts w:ascii="Times New Roman" w:hAnsi="Times New Roman" w:cs="Times New Roman"/>
        </w:rPr>
        <w:t xml:space="preserve"> расчетным.</w:t>
      </w:r>
    </w:p>
    <w:p w:rsidR="000D7516" w:rsidRPr="000D7516" w:rsidRDefault="000D7516" w:rsidP="000D7516">
      <w:pPr>
        <w:widowControl w:val="0"/>
        <w:shd w:val="clear" w:color="auto" w:fill="FFFFFF"/>
        <w:tabs>
          <w:tab w:val="left" w:pos="235"/>
        </w:tabs>
        <w:autoSpaceDE w:val="0"/>
        <w:autoSpaceDN w:val="0"/>
        <w:adjustRightInd w:val="0"/>
        <w:jc w:val="both"/>
        <w:rPr>
          <w:rFonts w:ascii="Times New Roman" w:hAnsi="Times New Roman" w:cs="Times New Roman"/>
        </w:rPr>
      </w:pPr>
      <w:r w:rsidRPr="000D7516">
        <w:rPr>
          <w:rFonts w:ascii="Times New Roman" w:hAnsi="Times New Roman" w:cs="Times New Roman"/>
        </w:rPr>
        <w:t xml:space="preserve">1.6. Круглосуточная техническая поддержка персонального менеджера и квалифицированного персонала </w:t>
      </w:r>
      <w:r w:rsidRPr="000D7516">
        <w:rPr>
          <w:rFonts w:ascii="Times New Roman" w:hAnsi="Times New Roman" w:cs="Times New Roman"/>
          <w:b/>
        </w:rPr>
        <w:t>«Поставщика</w:t>
      </w:r>
      <w:r w:rsidRPr="000D7516">
        <w:rPr>
          <w:rFonts w:ascii="Times New Roman" w:hAnsi="Times New Roman" w:cs="Times New Roman"/>
        </w:rPr>
        <w:t>».</w:t>
      </w:r>
    </w:p>
    <w:p w:rsidR="000D7516" w:rsidRPr="000D7516" w:rsidRDefault="000D7516" w:rsidP="000D7516">
      <w:pPr>
        <w:widowControl w:val="0"/>
        <w:numPr>
          <w:ilvl w:val="1"/>
          <w:numId w:val="3"/>
        </w:numPr>
        <w:shd w:val="clear" w:color="auto" w:fill="FFFFFF"/>
        <w:autoSpaceDE w:val="0"/>
        <w:autoSpaceDN w:val="0"/>
        <w:adjustRightInd w:val="0"/>
        <w:spacing w:after="0" w:line="240" w:lineRule="auto"/>
        <w:ind w:left="0" w:firstLine="0"/>
        <w:jc w:val="both"/>
        <w:rPr>
          <w:rFonts w:ascii="Times New Roman" w:hAnsi="Times New Roman" w:cs="Times New Roman"/>
          <w:spacing w:val="-6"/>
        </w:rPr>
      </w:pPr>
      <w:r w:rsidRPr="000D7516">
        <w:rPr>
          <w:rFonts w:ascii="Times New Roman" w:hAnsi="Times New Roman" w:cs="Times New Roman"/>
          <w:spacing w:val="-6"/>
        </w:rPr>
        <w:t>Каждая партия поставленного СУГ принимается Покупателем после взвешивания на весах Покупателя (путем взвешивания автомобиля до выгрузки и после выгрузки поставленного СУГ) в г. Выборге.</w:t>
      </w:r>
    </w:p>
    <w:p w:rsidR="000D7516" w:rsidRPr="000D7516" w:rsidRDefault="000D7516" w:rsidP="000D7516">
      <w:pPr>
        <w:widowControl w:val="0"/>
        <w:shd w:val="clear" w:color="auto" w:fill="FFFFFF"/>
        <w:tabs>
          <w:tab w:val="left" w:pos="235"/>
        </w:tabs>
        <w:autoSpaceDE w:val="0"/>
        <w:autoSpaceDN w:val="0"/>
        <w:adjustRightInd w:val="0"/>
        <w:jc w:val="both"/>
        <w:rPr>
          <w:rFonts w:ascii="Times New Roman" w:hAnsi="Times New Roman" w:cs="Times New Roman"/>
        </w:rPr>
      </w:pPr>
      <w:r w:rsidRPr="000D7516">
        <w:rPr>
          <w:rFonts w:ascii="Times New Roman" w:hAnsi="Times New Roman" w:cs="Times New Roman"/>
        </w:rPr>
        <w:t xml:space="preserve">1.8. Цена на товар устанавливаются в рублях Российской </w:t>
      </w:r>
      <w:proofErr w:type="gramStart"/>
      <w:r w:rsidRPr="000D7516">
        <w:rPr>
          <w:rFonts w:ascii="Times New Roman" w:hAnsi="Times New Roman" w:cs="Times New Roman"/>
        </w:rPr>
        <w:t>Федерации</w:t>
      </w:r>
      <w:proofErr w:type="gramEnd"/>
      <w:r w:rsidRPr="000D7516">
        <w:rPr>
          <w:rFonts w:ascii="Times New Roman" w:hAnsi="Times New Roman" w:cs="Times New Roman"/>
        </w:rPr>
        <w:t xml:space="preserve"> и включает в себя непосредственно стоимость Товара, транспортные расходы, страхование, гарантии, </w:t>
      </w:r>
    </w:p>
    <w:p w:rsidR="000D7516" w:rsidRPr="000D7516" w:rsidRDefault="000D7516" w:rsidP="000D7516">
      <w:pPr>
        <w:widowControl w:val="0"/>
        <w:shd w:val="clear" w:color="auto" w:fill="FFFFFF"/>
        <w:tabs>
          <w:tab w:val="left" w:pos="235"/>
        </w:tabs>
        <w:autoSpaceDE w:val="0"/>
        <w:autoSpaceDN w:val="0"/>
        <w:adjustRightInd w:val="0"/>
        <w:jc w:val="both"/>
        <w:rPr>
          <w:rFonts w:ascii="Times New Roman" w:hAnsi="Times New Roman" w:cs="Times New Roman"/>
        </w:rPr>
      </w:pPr>
      <w:r w:rsidRPr="000D7516">
        <w:rPr>
          <w:rFonts w:ascii="Times New Roman" w:hAnsi="Times New Roman" w:cs="Times New Roman"/>
        </w:rPr>
        <w:t>также уплату налогов, сборов и других обязательных платежей и иные расходы, связанные с исполнением договора.</w:t>
      </w:r>
    </w:p>
    <w:p w:rsidR="000D7516" w:rsidRPr="000D7516" w:rsidRDefault="000D7516" w:rsidP="000D7516">
      <w:pPr>
        <w:widowControl w:val="0"/>
        <w:shd w:val="clear" w:color="auto" w:fill="FFFFFF"/>
        <w:tabs>
          <w:tab w:val="num" w:pos="0"/>
          <w:tab w:val="left" w:pos="235"/>
        </w:tabs>
        <w:autoSpaceDE w:val="0"/>
        <w:autoSpaceDN w:val="0"/>
        <w:adjustRightInd w:val="0"/>
        <w:jc w:val="both"/>
        <w:rPr>
          <w:rFonts w:ascii="Times New Roman" w:hAnsi="Times New Roman" w:cs="Times New Roman"/>
        </w:rPr>
      </w:pPr>
      <w:r w:rsidRPr="000D7516">
        <w:rPr>
          <w:rFonts w:ascii="Times New Roman" w:hAnsi="Times New Roman" w:cs="Times New Roman"/>
          <w:b/>
        </w:rPr>
        <w:t>1.9. Форма оплаты</w:t>
      </w:r>
      <w:r w:rsidRPr="000D7516">
        <w:rPr>
          <w:rFonts w:ascii="Times New Roman" w:hAnsi="Times New Roman" w:cs="Times New Roman"/>
        </w:rPr>
        <w:t xml:space="preserve">: </w:t>
      </w:r>
      <w:r w:rsidRPr="000D7516">
        <w:rPr>
          <w:rFonts w:ascii="Times New Roman" w:hAnsi="Times New Roman" w:cs="Times New Roman"/>
          <w:b/>
        </w:rPr>
        <w:t>«Покупатель</w:t>
      </w:r>
      <w:r w:rsidRPr="000D7516">
        <w:rPr>
          <w:rFonts w:ascii="Times New Roman" w:hAnsi="Times New Roman" w:cs="Times New Roman"/>
        </w:rPr>
        <w:t xml:space="preserve">» производит оплату поставленного СУГ в течение 60 календарных  дней, после получения продукции  </w:t>
      </w:r>
      <w:r w:rsidRPr="000D7516">
        <w:rPr>
          <w:rFonts w:ascii="Times New Roman" w:hAnsi="Times New Roman" w:cs="Times New Roman"/>
          <w:b/>
        </w:rPr>
        <w:t>«Поставщиком»</w:t>
      </w:r>
      <w:r w:rsidRPr="000D7516">
        <w:rPr>
          <w:rFonts w:ascii="Times New Roman" w:hAnsi="Times New Roman" w:cs="Times New Roman"/>
        </w:rPr>
        <w:t xml:space="preserve">, на основании выставляемых </w:t>
      </w:r>
      <w:r w:rsidRPr="000D7516">
        <w:rPr>
          <w:rFonts w:ascii="Times New Roman" w:hAnsi="Times New Roman" w:cs="Times New Roman"/>
          <w:b/>
        </w:rPr>
        <w:t>«Поставщиком</w:t>
      </w:r>
      <w:r w:rsidRPr="000D7516">
        <w:rPr>
          <w:rFonts w:ascii="Times New Roman" w:hAnsi="Times New Roman" w:cs="Times New Roman"/>
        </w:rPr>
        <w:t xml:space="preserve"> «бухгалтерских документов, которые предоставляются согласно пункту 1.5 настоящего Технического задания.</w:t>
      </w:r>
    </w:p>
    <w:p w:rsidR="000D7516" w:rsidRPr="000D7516" w:rsidRDefault="000D7516" w:rsidP="000D7516">
      <w:pPr>
        <w:widowControl w:val="0"/>
        <w:shd w:val="clear" w:color="auto" w:fill="FFFFFF"/>
        <w:tabs>
          <w:tab w:val="num" w:pos="0"/>
          <w:tab w:val="left" w:pos="235"/>
        </w:tabs>
        <w:autoSpaceDE w:val="0"/>
        <w:autoSpaceDN w:val="0"/>
        <w:adjustRightInd w:val="0"/>
        <w:jc w:val="both"/>
        <w:rPr>
          <w:rFonts w:ascii="Times New Roman" w:hAnsi="Times New Roman" w:cs="Times New Roman"/>
          <w:b/>
        </w:rPr>
      </w:pPr>
      <w:r w:rsidRPr="000D7516">
        <w:rPr>
          <w:rFonts w:ascii="Times New Roman" w:hAnsi="Times New Roman" w:cs="Times New Roman"/>
          <w:b/>
        </w:rPr>
        <w:t xml:space="preserve">                             2. Требования к качеству и безопасности товара:</w:t>
      </w:r>
    </w:p>
    <w:p w:rsidR="000D7516" w:rsidRPr="000D7516" w:rsidRDefault="000D7516" w:rsidP="000D7516">
      <w:pPr>
        <w:widowControl w:val="0"/>
        <w:shd w:val="clear" w:color="auto" w:fill="FFFFFF"/>
        <w:tabs>
          <w:tab w:val="left" w:pos="235"/>
        </w:tabs>
        <w:autoSpaceDE w:val="0"/>
        <w:autoSpaceDN w:val="0"/>
        <w:adjustRightInd w:val="0"/>
        <w:jc w:val="both"/>
        <w:rPr>
          <w:rFonts w:ascii="Times New Roman" w:hAnsi="Times New Roman" w:cs="Times New Roman"/>
          <w:color w:val="000000"/>
        </w:rPr>
      </w:pPr>
      <w:r w:rsidRPr="000D7516">
        <w:rPr>
          <w:rFonts w:ascii="Times New Roman" w:hAnsi="Times New Roman" w:cs="Times New Roman"/>
          <w:color w:val="000000"/>
        </w:rPr>
        <w:t>2.1. Качество поставляемого СУГ должно соответствовать характеристикам, указанным в разделе 2.3 настоящего Технического задания, а также требованиям и нормам действующего законодательства Российской Федерации и подтверждаться паспортами качества и сертификатами.</w:t>
      </w:r>
    </w:p>
    <w:p w:rsidR="000D7516" w:rsidRPr="000D7516" w:rsidRDefault="000D7516" w:rsidP="000D7516">
      <w:pPr>
        <w:shd w:val="clear" w:color="auto" w:fill="FFFFFF"/>
        <w:tabs>
          <w:tab w:val="left" w:pos="1781"/>
        </w:tabs>
        <w:jc w:val="both"/>
        <w:rPr>
          <w:rFonts w:ascii="Times New Roman" w:hAnsi="Times New Roman" w:cs="Times New Roman"/>
          <w:color w:val="000000"/>
        </w:rPr>
      </w:pPr>
      <w:r w:rsidRPr="000D7516">
        <w:rPr>
          <w:rFonts w:ascii="Times New Roman" w:hAnsi="Times New Roman" w:cs="Times New Roman"/>
          <w:color w:val="000000"/>
        </w:rPr>
        <w:t xml:space="preserve">2.2. Марка поставляемого СУГ должна соответствовать  микроклиматическому району по </w:t>
      </w:r>
      <w:hyperlink r:id="rId7" w:tooltip="Климат СССР. Районирование и статистические параметры климатических факторов для технических целей" w:history="1">
        <w:r w:rsidRPr="000D7516">
          <w:rPr>
            <w:rStyle w:val="ab"/>
            <w:rFonts w:ascii="Times New Roman" w:hAnsi="Times New Roman" w:cs="Times New Roman"/>
            <w:color w:val="000000"/>
          </w:rPr>
          <w:t>ГОСТ 16350</w:t>
        </w:r>
      </w:hyperlink>
      <w:r w:rsidRPr="000D7516">
        <w:rPr>
          <w:rFonts w:ascii="Times New Roman" w:hAnsi="Times New Roman" w:cs="Times New Roman"/>
          <w:color w:val="000000"/>
        </w:rPr>
        <w:t xml:space="preserve"> 2.3.  с холодным климатом в зимний отопительный период – ПБТ  ГОСТ </w:t>
      </w:r>
      <w:proofErr w:type="gramStart"/>
      <w:r w:rsidRPr="000D7516">
        <w:rPr>
          <w:rFonts w:ascii="Times New Roman" w:hAnsi="Times New Roman" w:cs="Times New Roman"/>
          <w:color w:val="000000"/>
        </w:rPr>
        <w:t>Р</w:t>
      </w:r>
      <w:proofErr w:type="gramEnd"/>
      <w:r w:rsidRPr="000D7516">
        <w:rPr>
          <w:rFonts w:ascii="Times New Roman" w:hAnsi="Times New Roman" w:cs="Times New Roman"/>
          <w:color w:val="000000"/>
        </w:rPr>
        <w:t xml:space="preserve"> 34858-2022</w:t>
      </w:r>
    </w:p>
    <w:p w:rsidR="000D7516" w:rsidRPr="000D7516" w:rsidRDefault="000D7516" w:rsidP="000D7516">
      <w:pPr>
        <w:shd w:val="clear" w:color="auto" w:fill="FFFFFF"/>
        <w:tabs>
          <w:tab w:val="left" w:pos="1781"/>
        </w:tabs>
        <w:jc w:val="both"/>
        <w:rPr>
          <w:rFonts w:ascii="Times New Roman" w:hAnsi="Times New Roman" w:cs="Times New Roman"/>
          <w:color w:val="000000"/>
        </w:rPr>
      </w:pPr>
      <w:r w:rsidRPr="000D7516">
        <w:rPr>
          <w:rFonts w:ascii="Times New Roman" w:hAnsi="Times New Roman" w:cs="Times New Roman"/>
          <w:color w:val="000000"/>
        </w:rPr>
        <w:t>2.3. По физико-химическим показателям, поставляемые СУГ должны соответствовать требованиям и нормам, приведенным в табл.</w:t>
      </w:r>
    </w:p>
    <w:tbl>
      <w:tblPr>
        <w:tblW w:w="9509" w:type="dxa"/>
        <w:tblInd w:w="380" w:type="dxa"/>
        <w:tblLook w:val="04A0" w:firstRow="1" w:lastRow="0" w:firstColumn="1" w:lastColumn="0" w:noHBand="0" w:noVBand="1"/>
      </w:tblPr>
      <w:tblGrid>
        <w:gridCol w:w="4130"/>
        <w:gridCol w:w="1694"/>
        <w:gridCol w:w="1983"/>
        <w:gridCol w:w="1702"/>
      </w:tblGrid>
      <w:tr w:rsidR="000D7516" w:rsidRPr="000D7516" w:rsidTr="000D7516">
        <w:trPr>
          <w:trHeight w:val="733"/>
        </w:trPr>
        <w:tc>
          <w:tcPr>
            <w:tcW w:w="4130" w:type="dxa"/>
            <w:vMerge w:val="restart"/>
            <w:tcBorders>
              <w:top w:val="single" w:sz="4" w:space="0" w:color="000000"/>
              <w:left w:val="single" w:sz="4" w:space="0" w:color="000000"/>
              <w:bottom w:val="single" w:sz="4" w:space="0" w:color="000000"/>
              <w:right w:val="single" w:sz="4" w:space="0" w:color="000000"/>
            </w:tcBorders>
            <w:vAlign w:val="bottom"/>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780"/>
              <w:gridCol w:w="780"/>
              <w:gridCol w:w="780"/>
              <w:gridCol w:w="780"/>
            </w:tblGrid>
            <w:tr w:rsidR="000D7516" w:rsidRPr="000D7516" w:rsidTr="000D7516">
              <w:tc>
                <w:tcPr>
                  <w:tcW w:w="779" w:type="dxa"/>
                  <w:tcBorders>
                    <w:top w:val="single" w:sz="4" w:space="0" w:color="auto"/>
                    <w:left w:val="single" w:sz="4" w:space="0" w:color="auto"/>
                    <w:bottom w:val="single" w:sz="4" w:space="0" w:color="auto"/>
                    <w:right w:val="single" w:sz="4" w:space="0" w:color="auto"/>
                  </w:tcBorders>
                </w:tcPr>
                <w:p w:rsidR="000D7516" w:rsidRPr="000D7516" w:rsidRDefault="000D7516" w:rsidP="000D7516">
                  <w:pPr>
                    <w:jc w:val="center"/>
                    <w:rPr>
                      <w:rFonts w:ascii="Times New Roman" w:hAnsi="Times New Roman" w:cs="Times New Roman"/>
                      <w:b/>
                      <w:i/>
                    </w:rPr>
                  </w:pPr>
                </w:p>
              </w:tc>
              <w:tc>
                <w:tcPr>
                  <w:tcW w:w="780" w:type="dxa"/>
                  <w:tcBorders>
                    <w:top w:val="single" w:sz="4" w:space="0" w:color="auto"/>
                    <w:left w:val="single" w:sz="4" w:space="0" w:color="auto"/>
                    <w:bottom w:val="single" w:sz="4" w:space="0" w:color="auto"/>
                    <w:right w:val="single" w:sz="4" w:space="0" w:color="auto"/>
                  </w:tcBorders>
                </w:tcPr>
                <w:p w:rsidR="000D7516" w:rsidRPr="000D7516" w:rsidRDefault="000D7516" w:rsidP="000D7516">
                  <w:pPr>
                    <w:jc w:val="center"/>
                    <w:rPr>
                      <w:rFonts w:ascii="Times New Roman" w:hAnsi="Times New Roman" w:cs="Times New Roman"/>
                      <w:b/>
                      <w:i/>
                    </w:rPr>
                  </w:pPr>
                </w:p>
              </w:tc>
              <w:tc>
                <w:tcPr>
                  <w:tcW w:w="780" w:type="dxa"/>
                  <w:tcBorders>
                    <w:top w:val="single" w:sz="4" w:space="0" w:color="auto"/>
                    <w:left w:val="single" w:sz="4" w:space="0" w:color="auto"/>
                    <w:bottom w:val="single" w:sz="4" w:space="0" w:color="auto"/>
                    <w:right w:val="single" w:sz="4" w:space="0" w:color="auto"/>
                  </w:tcBorders>
                </w:tcPr>
                <w:p w:rsidR="000D7516" w:rsidRPr="000D7516" w:rsidRDefault="000D7516" w:rsidP="000D7516">
                  <w:pPr>
                    <w:jc w:val="center"/>
                    <w:rPr>
                      <w:rFonts w:ascii="Times New Roman" w:hAnsi="Times New Roman" w:cs="Times New Roman"/>
                      <w:b/>
                      <w:i/>
                    </w:rPr>
                  </w:pPr>
                </w:p>
              </w:tc>
              <w:tc>
                <w:tcPr>
                  <w:tcW w:w="780" w:type="dxa"/>
                  <w:tcBorders>
                    <w:top w:val="single" w:sz="4" w:space="0" w:color="auto"/>
                    <w:left w:val="single" w:sz="4" w:space="0" w:color="auto"/>
                    <w:bottom w:val="single" w:sz="4" w:space="0" w:color="auto"/>
                    <w:right w:val="single" w:sz="4" w:space="0" w:color="auto"/>
                  </w:tcBorders>
                </w:tcPr>
                <w:p w:rsidR="000D7516" w:rsidRPr="000D7516" w:rsidRDefault="000D7516" w:rsidP="000D7516">
                  <w:pPr>
                    <w:jc w:val="center"/>
                    <w:rPr>
                      <w:rFonts w:ascii="Times New Roman" w:hAnsi="Times New Roman" w:cs="Times New Roman"/>
                      <w:b/>
                      <w:i/>
                    </w:rPr>
                  </w:pPr>
                </w:p>
              </w:tc>
              <w:tc>
                <w:tcPr>
                  <w:tcW w:w="780" w:type="dxa"/>
                  <w:tcBorders>
                    <w:top w:val="single" w:sz="4" w:space="0" w:color="auto"/>
                    <w:left w:val="single" w:sz="4" w:space="0" w:color="auto"/>
                    <w:bottom w:val="single" w:sz="4" w:space="0" w:color="auto"/>
                    <w:right w:val="single" w:sz="4" w:space="0" w:color="auto"/>
                  </w:tcBorders>
                </w:tcPr>
                <w:p w:rsidR="000D7516" w:rsidRPr="000D7516" w:rsidRDefault="000D7516" w:rsidP="000D7516">
                  <w:pPr>
                    <w:jc w:val="center"/>
                    <w:rPr>
                      <w:rFonts w:ascii="Times New Roman" w:hAnsi="Times New Roman" w:cs="Times New Roman"/>
                      <w:b/>
                      <w:i/>
                    </w:rPr>
                  </w:pPr>
                </w:p>
              </w:tc>
            </w:tr>
          </w:tbl>
          <w:p w:rsidR="000D7516" w:rsidRPr="000D7516" w:rsidRDefault="000D7516" w:rsidP="000D7516">
            <w:pPr>
              <w:jc w:val="center"/>
              <w:rPr>
                <w:rFonts w:ascii="Times New Roman" w:hAnsi="Times New Roman" w:cs="Times New Roman"/>
                <w:b/>
                <w:i/>
              </w:rPr>
            </w:pPr>
            <w:r w:rsidRPr="000D7516">
              <w:rPr>
                <w:rFonts w:ascii="Times New Roman" w:hAnsi="Times New Roman" w:cs="Times New Roman"/>
                <w:b/>
                <w:i/>
              </w:rPr>
              <w:t>Наименование показателя</w:t>
            </w:r>
          </w:p>
        </w:tc>
        <w:tc>
          <w:tcPr>
            <w:tcW w:w="1694" w:type="dxa"/>
            <w:tcBorders>
              <w:top w:val="single" w:sz="4" w:space="0" w:color="000000"/>
              <w:left w:val="nil"/>
              <w:bottom w:val="single" w:sz="4" w:space="0" w:color="000000"/>
              <w:right w:val="single" w:sz="4" w:space="0" w:color="000000"/>
            </w:tcBorders>
            <w:vAlign w:val="bottom"/>
            <w:hideMark/>
          </w:tcPr>
          <w:p w:rsidR="000D7516" w:rsidRPr="000D7516" w:rsidRDefault="000D7516" w:rsidP="000D7516">
            <w:pPr>
              <w:jc w:val="center"/>
              <w:rPr>
                <w:rFonts w:ascii="Times New Roman" w:hAnsi="Times New Roman" w:cs="Times New Roman"/>
                <w:b/>
                <w:i/>
              </w:rPr>
            </w:pPr>
            <w:r w:rsidRPr="000D7516">
              <w:rPr>
                <w:rFonts w:ascii="Times New Roman" w:hAnsi="Times New Roman" w:cs="Times New Roman"/>
                <w:b/>
                <w:i/>
              </w:rPr>
              <w:t>Метод испытания</w:t>
            </w:r>
          </w:p>
        </w:tc>
        <w:tc>
          <w:tcPr>
            <w:tcW w:w="1983" w:type="dxa"/>
            <w:tcBorders>
              <w:top w:val="single" w:sz="4" w:space="0" w:color="000000"/>
              <w:left w:val="nil"/>
              <w:bottom w:val="single" w:sz="4" w:space="0" w:color="000000"/>
              <w:right w:val="single" w:sz="4" w:space="0" w:color="000000"/>
            </w:tcBorders>
            <w:vAlign w:val="bottom"/>
            <w:hideMark/>
          </w:tcPr>
          <w:p w:rsidR="000D7516" w:rsidRPr="000D7516" w:rsidRDefault="000D7516" w:rsidP="000D7516">
            <w:pPr>
              <w:jc w:val="center"/>
              <w:rPr>
                <w:rFonts w:ascii="Times New Roman" w:hAnsi="Times New Roman" w:cs="Times New Roman"/>
                <w:b/>
                <w:i/>
              </w:rPr>
            </w:pPr>
            <w:r w:rsidRPr="000D7516">
              <w:rPr>
                <w:rFonts w:ascii="Times New Roman" w:hAnsi="Times New Roman" w:cs="Times New Roman"/>
                <w:b/>
                <w:i/>
              </w:rPr>
              <w:t>Норма по НД</w:t>
            </w:r>
          </w:p>
        </w:tc>
        <w:tc>
          <w:tcPr>
            <w:tcW w:w="1702" w:type="dxa"/>
            <w:tcBorders>
              <w:top w:val="single" w:sz="4" w:space="0" w:color="auto"/>
              <w:left w:val="nil"/>
              <w:bottom w:val="single" w:sz="4" w:space="0" w:color="auto"/>
              <w:right w:val="single" w:sz="4" w:space="0" w:color="auto"/>
            </w:tcBorders>
            <w:hideMark/>
          </w:tcPr>
          <w:p w:rsidR="000D7516" w:rsidRPr="000D7516" w:rsidRDefault="000D7516" w:rsidP="000D7516">
            <w:pPr>
              <w:rPr>
                <w:rFonts w:ascii="Times New Roman" w:hAnsi="Times New Roman" w:cs="Times New Roman"/>
                <w:b/>
                <w:i/>
              </w:rPr>
            </w:pPr>
            <w:r w:rsidRPr="000D7516">
              <w:rPr>
                <w:rFonts w:ascii="Times New Roman" w:hAnsi="Times New Roman" w:cs="Times New Roman"/>
                <w:b/>
                <w:i/>
              </w:rPr>
              <w:t>Примечание</w:t>
            </w:r>
          </w:p>
        </w:tc>
      </w:tr>
      <w:tr w:rsidR="000D7516" w:rsidRPr="000D7516" w:rsidTr="000D7516">
        <w:trPr>
          <w:trHeight w:val="26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7516" w:rsidRPr="000D7516" w:rsidRDefault="000D7516" w:rsidP="000D7516">
            <w:pPr>
              <w:rPr>
                <w:rFonts w:ascii="Times New Roman" w:hAnsi="Times New Roman" w:cs="Times New Roman"/>
                <w:b/>
                <w:i/>
              </w:rPr>
            </w:pPr>
          </w:p>
        </w:tc>
        <w:tc>
          <w:tcPr>
            <w:tcW w:w="1694" w:type="dxa"/>
            <w:tcBorders>
              <w:top w:val="nil"/>
              <w:left w:val="nil"/>
              <w:bottom w:val="single" w:sz="4" w:space="0" w:color="000000"/>
              <w:right w:val="single" w:sz="4" w:space="0" w:color="000000"/>
            </w:tcBorders>
            <w:vAlign w:val="bottom"/>
            <w:hideMark/>
          </w:tcPr>
          <w:p w:rsidR="000D7516" w:rsidRPr="000D7516" w:rsidRDefault="000D7516" w:rsidP="000D7516">
            <w:pPr>
              <w:rPr>
                <w:rFonts w:ascii="Times New Roman" w:hAnsi="Times New Roman" w:cs="Times New Roman"/>
              </w:rPr>
            </w:pPr>
          </w:p>
        </w:tc>
        <w:tc>
          <w:tcPr>
            <w:tcW w:w="1983" w:type="dxa"/>
            <w:tcBorders>
              <w:top w:val="single" w:sz="4" w:space="0" w:color="000000"/>
              <w:left w:val="nil"/>
              <w:bottom w:val="single" w:sz="4" w:space="0" w:color="000000"/>
              <w:right w:val="single" w:sz="4" w:space="0" w:color="000000"/>
            </w:tcBorders>
            <w:vAlign w:val="bottom"/>
            <w:hideMark/>
          </w:tcPr>
          <w:p w:rsidR="000D7516" w:rsidRPr="000D7516" w:rsidRDefault="000D7516" w:rsidP="000D7516">
            <w:pPr>
              <w:rPr>
                <w:rFonts w:ascii="Times New Roman" w:hAnsi="Times New Roman" w:cs="Times New Roman"/>
                <w:i/>
              </w:rPr>
            </w:pPr>
            <w:r w:rsidRPr="000D7516">
              <w:rPr>
                <w:rFonts w:ascii="Times New Roman" w:hAnsi="Times New Roman" w:cs="Times New Roman"/>
                <w:i/>
              </w:rPr>
              <w:t> </w:t>
            </w:r>
          </w:p>
        </w:tc>
        <w:tc>
          <w:tcPr>
            <w:tcW w:w="1702" w:type="dxa"/>
            <w:tcBorders>
              <w:top w:val="single" w:sz="4" w:space="0" w:color="auto"/>
              <w:left w:val="nil"/>
              <w:bottom w:val="single" w:sz="4" w:space="0" w:color="auto"/>
              <w:right w:val="single" w:sz="4" w:space="0" w:color="auto"/>
            </w:tcBorders>
          </w:tcPr>
          <w:p w:rsidR="000D7516" w:rsidRPr="000D7516" w:rsidRDefault="000D7516" w:rsidP="000D7516">
            <w:pPr>
              <w:rPr>
                <w:rFonts w:ascii="Times New Roman" w:hAnsi="Times New Roman" w:cs="Times New Roman"/>
                <w:i/>
              </w:rPr>
            </w:pPr>
          </w:p>
        </w:tc>
      </w:tr>
      <w:tr w:rsidR="000D7516" w:rsidRPr="000D7516" w:rsidTr="000D7516">
        <w:trPr>
          <w:trHeight w:val="280"/>
        </w:trPr>
        <w:tc>
          <w:tcPr>
            <w:tcW w:w="4130" w:type="dxa"/>
            <w:tcBorders>
              <w:top w:val="nil"/>
              <w:left w:val="single" w:sz="4" w:space="0" w:color="000000"/>
              <w:bottom w:val="single" w:sz="4" w:space="0" w:color="000000"/>
              <w:right w:val="single" w:sz="4" w:space="0" w:color="000000"/>
            </w:tcBorders>
            <w:vAlign w:val="bottom"/>
            <w:hideMark/>
          </w:tcPr>
          <w:p w:rsidR="000D7516" w:rsidRPr="000D7516" w:rsidRDefault="000D7516" w:rsidP="000D7516">
            <w:pPr>
              <w:rPr>
                <w:rFonts w:ascii="Times New Roman" w:hAnsi="Times New Roman" w:cs="Times New Roman"/>
                <w:b/>
                <w:i/>
              </w:rPr>
            </w:pPr>
            <w:r w:rsidRPr="000D7516">
              <w:rPr>
                <w:rFonts w:ascii="Times New Roman" w:hAnsi="Times New Roman" w:cs="Times New Roman"/>
                <w:b/>
                <w:i/>
              </w:rPr>
              <w:t>1. Массовая доля компонентов</w:t>
            </w:r>
            <w:proofErr w:type="gramStart"/>
            <w:r w:rsidRPr="000D7516">
              <w:rPr>
                <w:rFonts w:ascii="Times New Roman" w:hAnsi="Times New Roman" w:cs="Times New Roman"/>
                <w:b/>
                <w:i/>
              </w:rPr>
              <w:t>, %:</w:t>
            </w:r>
            <w:proofErr w:type="gramEnd"/>
          </w:p>
        </w:tc>
        <w:tc>
          <w:tcPr>
            <w:tcW w:w="1694" w:type="dxa"/>
            <w:tcBorders>
              <w:top w:val="nil"/>
              <w:left w:val="nil"/>
              <w:bottom w:val="single" w:sz="4" w:space="0" w:color="000000"/>
              <w:right w:val="single" w:sz="4" w:space="0" w:color="000000"/>
            </w:tcBorders>
            <w:vAlign w:val="bottom"/>
            <w:hideMark/>
          </w:tcPr>
          <w:p w:rsidR="000D7516" w:rsidRPr="000D7516" w:rsidRDefault="000D7516" w:rsidP="000D7516">
            <w:pPr>
              <w:jc w:val="center"/>
              <w:rPr>
                <w:rFonts w:ascii="Times New Roman" w:hAnsi="Times New Roman" w:cs="Times New Roman"/>
                <w:i/>
              </w:rPr>
            </w:pPr>
            <w:r w:rsidRPr="000D7516">
              <w:rPr>
                <w:rFonts w:ascii="Times New Roman" w:hAnsi="Times New Roman" w:cs="Times New Roman"/>
                <w:i/>
              </w:rPr>
              <w:t>По ГОСТ 10679 </w:t>
            </w:r>
          </w:p>
        </w:tc>
        <w:tc>
          <w:tcPr>
            <w:tcW w:w="1983" w:type="dxa"/>
            <w:tcBorders>
              <w:top w:val="single" w:sz="4" w:space="0" w:color="000000"/>
              <w:left w:val="nil"/>
              <w:bottom w:val="single" w:sz="4" w:space="0" w:color="000000"/>
              <w:right w:val="single" w:sz="4" w:space="0" w:color="auto"/>
            </w:tcBorders>
            <w:vAlign w:val="bottom"/>
            <w:hideMark/>
          </w:tcPr>
          <w:p w:rsidR="000D7516" w:rsidRPr="000D7516" w:rsidRDefault="000D7516" w:rsidP="000D7516">
            <w:pPr>
              <w:rPr>
                <w:rFonts w:ascii="Times New Roman" w:hAnsi="Times New Roman" w:cs="Times New Roman"/>
                <w:i/>
              </w:rPr>
            </w:pPr>
            <w:r w:rsidRPr="000D7516">
              <w:rPr>
                <w:rFonts w:ascii="Times New Roman" w:hAnsi="Times New Roman" w:cs="Times New Roman"/>
                <w:i/>
              </w:rPr>
              <w:t>Не нормируется. Определение обязательно.</w:t>
            </w:r>
          </w:p>
        </w:tc>
        <w:tc>
          <w:tcPr>
            <w:tcW w:w="1702" w:type="dxa"/>
            <w:tcBorders>
              <w:top w:val="single" w:sz="4" w:space="0" w:color="auto"/>
              <w:left w:val="nil"/>
              <w:bottom w:val="single" w:sz="4" w:space="0" w:color="auto"/>
              <w:right w:val="single" w:sz="4" w:space="0" w:color="auto"/>
            </w:tcBorders>
          </w:tcPr>
          <w:p w:rsidR="000D7516" w:rsidRPr="000D7516" w:rsidRDefault="000D7516" w:rsidP="000D7516">
            <w:pPr>
              <w:rPr>
                <w:rFonts w:ascii="Times New Roman" w:hAnsi="Times New Roman" w:cs="Times New Roman"/>
                <w:i/>
              </w:rPr>
            </w:pPr>
          </w:p>
        </w:tc>
      </w:tr>
      <w:tr w:rsidR="000D7516" w:rsidRPr="000D7516" w:rsidTr="000D7516">
        <w:trPr>
          <w:trHeight w:val="358"/>
        </w:trPr>
        <w:tc>
          <w:tcPr>
            <w:tcW w:w="4130" w:type="dxa"/>
            <w:tcBorders>
              <w:top w:val="nil"/>
              <w:left w:val="single" w:sz="4" w:space="0" w:color="000000"/>
              <w:bottom w:val="single" w:sz="4" w:space="0" w:color="000000"/>
              <w:right w:val="single" w:sz="4" w:space="0" w:color="000000"/>
            </w:tcBorders>
            <w:vAlign w:val="bottom"/>
            <w:hideMark/>
          </w:tcPr>
          <w:p w:rsidR="000D7516" w:rsidRPr="000D7516" w:rsidRDefault="000D7516" w:rsidP="000D7516">
            <w:pPr>
              <w:rPr>
                <w:rFonts w:ascii="Times New Roman" w:hAnsi="Times New Roman" w:cs="Times New Roman"/>
                <w:b/>
                <w:i/>
              </w:rPr>
            </w:pPr>
            <w:r w:rsidRPr="000D7516">
              <w:rPr>
                <w:rFonts w:ascii="Times New Roman" w:hAnsi="Times New Roman" w:cs="Times New Roman"/>
                <w:b/>
                <w:i/>
              </w:rPr>
              <w:t>сумма метана, этана и этилена</w:t>
            </w:r>
          </w:p>
        </w:tc>
        <w:tc>
          <w:tcPr>
            <w:tcW w:w="1694" w:type="dxa"/>
            <w:tcBorders>
              <w:top w:val="nil"/>
              <w:left w:val="nil"/>
              <w:bottom w:val="single" w:sz="4" w:space="0" w:color="000000"/>
              <w:right w:val="single" w:sz="4" w:space="0" w:color="auto"/>
            </w:tcBorders>
            <w:vAlign w:val="bottom"/>
            <w:hideMark/>
          </w:tcPr>
          <w:p w:rsidR="000D7516" w:rsidRPr="000D7516" w:rsidRDefault="000D7516" w:rsidP="000D7516">
            <w:pPr>
              <w:jc w:val="center"/>
              <w:rPr>
                <w:rFonts w:ascii="Times New Roman" w:hAnsi="Times New Roman" w:cs="Times New Roman"/>
                <w:i/>
              </w:rPr>
            </w:pPr>
            <w:r w:rsidRPr="000D7516">
              <w:rPr>
                <w:rFonts w:ascii="Times New Roman" w:hAnsi="Times New Roman" w:cs="Times New Roman"/>
                <w:i/>
              </w:rPr>
              <w:t> </w:t>
            </w:r>
          </w:p>
        </w:tc>
        <w:tc>
          <w:tcPr>
            <w:tcW w:w="1983" w:type="dxa"/>
            <w:tcBorders>
              <w:top w:val="nil"/>
              <w:left w:val="nil"/>
              <w:bottom w:val="single" w:sz="4" w:space="0" w:color="auto"/>
              <w:right w:val="single" w:sz="4" w:space="0" w:color="auto"/>
            </w:tcBorders>
            <w:hideMark/>
          </w:tcPr>
          <w:p w:rsidR="000D7516" w:rsidRPr="000D7516" w:rsidRDefault="000D7516" w:rsidP="000D7516">
            <w:pPr>
              <w:rPr>
                <w:rFonts w:ascii="Times New Roman" w:hAnsi="Times New Roman" w:cs="Times New Roman"/>
                <w:i/>
              </w:rPr>
            </w:pPr>
            <w:r w:rsidRPr="000D7516">
              <w:rPr>
                <w:rFonts w:ascii="Times New Roman" w:hAnsi="Times New Roman" w:cs="Times New Roman"/>
                <w:i/>
              </w:rPr>
              <w:t>Не нормируется</w:t>
            </w:r>
          </w:p>
        </w:tc>
        <w:tc>
          <w:tcPr>
            <w:tcW w:w="1702" w:type="dxa"/>
            <w:tcBorders>
              <w:top w:val="single" w:sz="4" w:space="0" w:color="auto"/>
              <w:left w:val="nil"/>
              <w:bottom w:val="single" w:sz="4" w:space="0" w:color="auto"/>
              <w:right w:val="single" w:sz="4" w:space="0" w:color="auto"/>
            </w:tcBorders>
          </w:tcPr>
          <w:p w:rsidR="000D7516" w:rsidRPr="000D7516" w:rsidRDefault="000D7516" w:rsidP="000D7516">
            <w:pPr>
              <w:rPr>
                <w:rFonts w:ascii="Times New Roman" w:hAnsi="Times New Roman" w:cs="Times New Roman"/>
                <w:i/>
              </w:rPr>
            </w:pPr>
          </w:p>
        </w:tc>
      </w:tr>
      <w:tr w:rsidR="000D7516" w:rsidRPr="000D7516" w:rsidTr="000D7516">
        <w:trPr>
          <w:trHeight w:val="307"/>
        </w:trPr>
        <w:tc>
          <w:tcPr>
            <w:tcW w:w="4130" w:type="dxa"/>
            <w:tcBorders>
              <w:top w:val="nil"/>
              <w:left w:val="single" w:sz="4" w:space="0" w:color="000000"/>
              <w:bottom w:val="single" w:sz="4" w:space="0" w:color="000000"/>
              <w:right w:val="single" w:sz="4" w:space="0" w:color="000000"/>
            </w:tcBorders>
            <w:vAlign w:val="bottom"/>
            <w:hideMark/>
          </w:tcPr>
          <w:p w:rsidR="000D7516" w:rsidRPr="000D7516" w:rsidRDefault="000D7516" w:rsidP="000D7516">
            <w:pPr>
              <w:rPr>
                <w:rFonts w:ascii="Times New Roman" w:hAnsi="Times New Roman" w:cs="Times New Roman"/>
                <w:b/>
                <w:i/>
              </w:rPr>
            </w:pPr>
            <w:r w:rsidRPr="000D7516">
              <w:rPr>
                <w:rFonts w:ascii="Times New Roman" w:hAnsi="Times New Roman" w:cs="Times New Roman"/>
                <w:b/>
                <w:i/>
              </w:rPr>
              <w:t>сумма пропана и пропилена, не менее</w:t>
            </w:r>
          </w:p>
        </w:tc>
        <w:tc>
          <w:tcPr>
            <w:tcW w:w="1694" w:type="dxa"/>
            <w:tcBorders>
              <w:top w:val="nil"/>
              <w:left w:val="nil"/>
              <w:bottom w:val="single" w:sz="4" w:space="0" w:color="000000"/>
              <w:right w:val="single" w:sz="4" w:space="0" w:color="000000"/>
            </w:tcBorders>
            <w:vAlign w:val="bottom"/>
            <w:hideMark/>
          </w:tcPr>
          <w:p w:rsidR="000D7516" w:rsidRPr="000D7516" w:rsidRDefault="000D7516" w:rsidP="000D7516">
            <w:pPr>
              <w:rPr>
                <w:rFonts w:ascii="Times New Roman" w:hAnsi="Times New Roman" w:cs="Times New Roman"/>
              </w:rPr>
            </w:pPr>
          </w:p>
        </w:tc>
        <w:tc>
          <w:tcPr>
            <w:tcW w:w="1983" w:type="dxa"/>
            <w:tcBorders>
              <w:top w:val="single" w:sz="4" w:space="0" w:color="auto"/>
              <w:left w:val="nil"/>
              <w:bottom w:val="single" w:sz="4" w:space="0" w:color="000000"/>
              <w:right w:val="single" w:sz="4" w:space="0" w:color="000000"/>
            </w:tcBorders>
            <w:vAlign w:val="bottom"/>
            <w:hideMark/>
          </w:tcPr>
          <w:p w:rsidR="000D7516" w:rsidRPr="000D7516" w:rsidRDefault="000D7516" w:rsidP="000D7516">
            <w:pPr>
              <w:rPr>
                <w:rFonts w:ascii="Times New Roman" w:hAnsi="Times New Roman" w:cs="Times New Roman"/>
                <w:i/>
              </w:rPr>
            </w:pPr>
            <w:r w:rsidRPr="000D7516">
              <w:rPr>
                <w:rFonts w:ascii="Times New Roman" w:hAnsi="Times New Roman" w:cs="Times New Roman"/>
                <w:i/>
              </w:rPr>
              <w:t xml:space="preserve"> Не нормируется. Определение обязательно. </w:t>
            </w:r>
          </w:p>
        </w:tc>
        <w:tc>
          <w:tcPr>
            <w:tcW w:w="1702" w:type="dxa"/>
            <w:tcBorders>
              <w:top w:val="single" w:sz="4" w:space="0" w:color="auto"/>
              <w:left w:val="nil"/>
              <w:bottom w:val="single" w:sz="4" w:space="0" w:color="auto"/>
              <w:right w:val="single" w:sz="4" w:space="0" w:color="auto"/>
            </w:tcBorders>
          </w:tcPr>
          <w:p w:rsidR="000D7516" w:rsidRPr="000D7516" w:rsidRDefault="000D7516" w:rsidP="000D7516">
            <w:pPr>
              <w:rPr>
                <w:rFonts w:ascii="Times New Roman" w:hAnsi="Times New Roman" w:cs="Times New Roman"/>
                <w:i/>
              </w:rPr>
            </w:pPr>
          </w:p>
        </w:tc>
      </w:tr>
      <w:tr w:rsidR="000D7516" w:rsidRPr="000D7516" w:rsidTr="000D7516">
        <w:trPr>
          <w:trHeight w:val="257"/>
        </w:trPr>
        <w:tc>
          <w:tcPr>
            <w:tcW w:w="4130" w:type="dxa"/>
            <w:tcBorders>
              <w:top w:val="nil"/>
              <w:left w:val="single" w:sz="4" w:space="0" w:color="000000"/>
              <w:bottom w:val="single" w:sz="4" w:space="0" w:color="000000"/>
              <w:right w:val="single" w:sz="4" w:space="0" w:color="000000"/>
            </w:tcBorders>
            <w:vAlign w:val="bottom"/>
            <w:hideMark/>
          </w:tcPr>
          <w:p w:rsidR="000D7516" w:rsidRPr="000D7516" w:rsidRDefault="000D7516" w:rsidP="000D7516">
            <w:pPr>
              <w:rPr>
                <w:rFonts w:ascii="Times New Roman" w:hAnsi="Times New Roman" w:cs="Times New Roman"/>
                <w:b/>
                <w:i/>
              </w:rPr>
            </w:pPr>
            <w:r w:rsidRPr="000D7516">
              <w:rPr>
                <w:rFonts w:ascii="Times New Roman" w:hAnsi="Times New Roman" w:cs="Times New Roman"/>
                <w:b/>
                <w:i/>
              </w:rPr>
              <w:t>сумма бутанов и бутиленов, не более</w:t>
            </w:r>
          </w:p>
        </w:tc>
        <w:tc>
          <w:tcPr>
            <w:tcW w:w="1694" w:type="dxa"/>
            <w:tcBorders>
              <w:top w:val="nil"/>
              <w:left w:val="nil"/>
              <w:bottom w:val="single" w:sz="4" w:space="0" w:color="000000"/>
              <w:right w:val="single" w:sz="4" w:space="0" w:color="000000"/>
            </w:tcBorders>
            <w:vAlign w:val="bottom"/>
            <w:hideMark/>
          </w:tcPr>
          <w:p w:rsidR="000D7516" w:rsidRPr="000D7516" w:rsidRDefault="000D7516" w:rsidP="000D7516">
            <w:pPr>
              <w:rPr>
                <w:rFonts w:ascii="Times New Roman" w:hAnsi="Times New Roman" w:cs="Times New Roman"/>
              </w:rPr>
            </w:pPr>
          </w:p>
        </w:tc>
        <w:tc>
          <w:tcPr>
            <w:tcW w:w="1983" w:type="dxa"/>
            <w:tcBorders>
              <w:top w:val="single" w:sz="4" w:space="0" w:color="000000"/>
              <w:left w:val="nil"/>
              <w:bottom w:val="single" w:sz="4" w:space="0" w:color="000000"/>
              <w:right w:val="single" w:sz="4" w:space="0" w:color="000000"/>
            </w:tcBorders>
            <w:vAlign w:val="bottom"/>
            <w:hideMark/>
          </w:tcPr>
          <w:p w:rsidR="000D7516" w:rsidRPr="000D7516" w:rsidRDefault="000D7516" w:rsidP="000D7516">
            <w:pPr>
              <w:jc w:val="center"/>
              <w:rPr>
                <w:rFonts w:ascii="Times New Roman" w:hAnsi="Times New Roman" w:cs="Times New Roman"/>
                <w:i/>
              </w:rPr>
            </w:pPr>
            <w:r w:rsidRPr="000D7516">
              <w:rPr>
                <w:rFonts w:ascii="Times New Roman" w:hAnsi="Times New Roman" w:cs="Times New Roman"/>
                <w:i/>
              </w:rPr>
              <w:t>60,0</w:t>
            </w:r>
          </w:p>
        </w:tc>
        <w:tc>
          <w:tcPr>
            <w:tcW w:w="1702" w:type="dxa"/>
            <w:tcBorders>
              <w:top w:val="single" w:sz="4" w:space="0" w:color="auto"/>
              <w:left w:val="nil"/>
              <w:bottom w:val="single" w:sz="4" w:space="0" w:color="auto"/>
              <w:right w:val="single" w:sz="4" w:space="0" w:color="auto"/>
            </w:tcBorders>
          </w:tcPr>
          <w:p w:rsidR="000D7516" w:rsidRPr="000D7516" w:rsidRDefault="000D7516" w:rsidP="000D7516">
            <w:pPr>
              <w:rPr>
                <w:rFonts w:ascii="Times New Roman" w:hAnsi="Times New Roman" w:cs="Times New Roman"/>
                <w:i/>
              </w:rPr>
            </w:pPr>
          </w:p>
        </w:tc>
      </w:tr>
      <w:tr w:rsidR="000D7516" w:rsidRPr="000D7516" w:rsidTr="000D7516">
        <w:trPr>
          <w:trHeight w:val="222"/>
        </w:trPr>
        <w:tc>
          <w:tcPr>
            <w:tcW w:w="4130" w:type="dxa"/>
            <w:tcBorders>
              <w:top w:val="nil"/>
              <w:left w:val="single" w:sz="4" w:space="0" w:color="000000"/>
              <w:bottom w:val="single" w:sz="4" w:space="0" w:color="000000"/>
              <w:right w:val="single" w:sz="4" w:space="0" w:color="000000"/>
            </w:tcBorders>
            <w:vAlign w:val="bottom"/>
            <w:hideMark/>
          </w:tcPr>
          <w:p w:rsidR="000D7516" w:rsidRPr="000D7516" w:rsidRDefault="000D7516" w:rsidP="000D7516">
            <w:pPr>
              <w:rPr>
                <w:rFonts w:ascii="Times New Roman" w:hAnsi="Times New Roman" w:cs="Times New Roman"/>
                <w:b/>
                <w:i/>
              </w:rPr>
            </w:pPr>
            <w:r w:rsidRPr="000D7516">
              <w:rPr>
                <w:rFonts w:ascii="Times New Roman" w:hAnsi="Times New Roman" w:cs="Times New Roman"/>
                <w:b/>
                <w:i/>
              </w:rPr>
              <w:t>2. Объемная доля жидкого остатка при 20</w:t>
            </w:r>
            <w:proofErr w:type="gramStart"/>
            <w:r w:rsidRPr="000D7516">
              <w:rPr>
                <w:rFonts w:ascii="Times New Roman" w:hAnsi="Times New Roman" w:cs="Times New Roman"/>
                <w:b/>
                <w:i/>
              </w:rPr>
              <w:t xml:space="preserve"> °С</w:t>
            </w:r>
            <w:proofErr w:type="gramEnd"/>
            <w:r w:rsidRPr="000D7516">
              <w:rPr>
                <w:rFonts w:ascii="Times New Roman" w:hAnsi="Times New Roman" w:cs="Times New Roman"/>
                <w:b/>
                <w:i/>
              </w:rPr>
              <w:t>, %, не более</w:t>
            </w:r>
          </w:p>
        </w:tc>
        <w:tc>
          <w:tcPr>
            <w:tcW w:w="1694" w:type="dxa"/>
            <w:tcBorders>
              <w:top w:val="nil"/>
              <w:left w:val="nil"/>
              <w:bottom w:val="single" w:sz="4" w:space="0" w:color="000000"/>
              <w:right w:val="single" w:sz="4" w:space="0" w:color="000000"/>
            </w:tcBorders>
            <w:vAlign w:val="bottom"/>
            <w:hideMark/>
          </w:tcPr>
          <w:p w:rsidR="000D7516" w:rsidRPr="000D7516" w:rsidRDefault="000D7516" w:rsidP="000D7516">
            <w:pPr>
              <w:jc w:val="center"/>
              <w:rPr>
                <w:rFonts w:ascii="Times New Roman" w:hAnsi="Times New Roman" w:cs="Times New Roman"/>
                <w:i/>
              </w:rPr>
            </w:pPr>
            <w:r w:rsidRPr="000D7516">
              <w:rPr>
                <w:rFonts w:ascii="Times New Roman" w:hAnsi="Times New Roman" w:cs="Times New Roman"/>
                <w:i/>
              </w:rPr>
              <w:t>Гост 34858, приложение</w:t>
            </w:r>
            <w:proofErr w:type="gramStart"/>
            <w:r w:rsidRPr="000D7516">
              <w:rPr>
                <w:rFonts w:ascii="Times New Roman" w:hAnsi="Times New Roman" w:cs="Times New Roman"/>
                <w:i/>
              </w:rPr>
              <w:t xml:space="preserve"> В</w:t>
            </w:r>
            <w:proofErr w:type="gramEnd"/>
            <w:r w:rsidRPr="000D7516">
              <w:rPr>
                <w:rFonts w:ascii="Times New Roman" w:hAnsi="Times New Roman" w:cs="Times New Roman"/>
                <w:i/>
              </w:rPr>
              <w:t> </w:t>
            </w:r>
          </w:p>
        </w:tc>
        <w:tc>
          <w:tcPr>
            <w:tcW w:w="1983" w:type="dxa"/>
            <w:tcBorders>
              <w:top w:val="single" w:sz="4" w:space="0" w:color="000000"/>
              <w:left w:val="nil"/>
              <w:bottom w:val="single" w:sz="4" w:space="0" w:color="000000"/>
              <w:right w:val="single" w:sz="4" w:space="0" w:color="000000"/>
            </w:tcBorders>
            <w:vAlign w:val="bottom"/>
            <w:hideMark/>
          </w:tcPr>
          <w:p w:rsidR="000D7516" w:rsidRPr="000D7516" w:rsidRDefault="000D7516" w:rsidP="000D7516">
            <w:pPr>
              <w:jc w:val="center"/>
              <w:rPr>
                <w:rFonts w:ascii="Times New Roman" w:hAnsi="Times New Roman" w:cs="Times New Roman"/>
                <w:i/>
              </w:rPr>
            </w:pPr>
            <w:r w:rsidRPr="000D7516">
              <w:rPr>
                <w:rFonts w:ascii="Times New Roman" w:hAnsi="Times New Roman" w:cs="Times New Roman"/>
                <w:i/>
              </w:rPr>
              <w:t>1,6</w:t>
            </w:r>
          </w:p>
        </w:tc>
        <w:tc>
          <w:tcPr>
            <w:tcW w:w="1702" w:type="dxa"/>
            <w:tcBorders>
              <w:top w:val="single" w:sz="4" w:space="0" w:color="auto"/>
              <w:left w:val="nil"/>
              <w:bottom w:val="single" w:sz="4" w:space="0" w:color="auto"/>
              <w:right w:val="single" w:sz="4" w:space="0" w:color="auto"/>
            </w:tcBorders>
          </w:tcPr>
          <w:p w:rsidR="000D7516" w:rsidRPr="000D7516" w:rsidRDefault="000D7516" w:rsidP="000D7516">
            <w:pPr>
              <w:rPr>
                <w:rFonts w:ascii="Times New Roman" w:hAnsi="Times New Roman" w:cs="Times New Roman"/>
                <w:i/>
              </w:rPr>
            </w:pPr>
          </w:p>
        </w:tc>
      </w:tr>
      <w:tr w:rsidR="000D7516" w:rsidRPr="000D7516" w:rsidTr="000D7516">
        <w:trPr>
          <w:trHeight w:val="455"/>
        </w:trPr>
        <w:tc>
          <w:tcPr>
            <w:tcW w:w="4130" w:type="dxa"/>
            <w:tcBorders>
              <w:top w:val="nil"/>
              <w:left w:val="single" w:sz="4" w:space="0" w:color="000000"/>
              <w:bottom w:val="single" w:sz="4" w:space="0" w:color="000000"/>
              <w:right w:val="single" w:sz="4" w:space="0" w:color="auto"/>
            </w:tcBorders>
            <w:vAlign w:val="bottom"/>
            <w:hideMark/>
          </w:tcPr>
          <w:p w:rsidR="000D7516" w:rsidRPr="000D7516" w:rsidRDefault="000D7516" w:rsidP="000D7516">
            <w:pPr>
              <w:rPr>
                <w:rFonts w:ascii="Times New Roman" w:hAnsi="Times New Roman" w:cs="Times New Roman"/>
                <w:b/>
              </w:rPr>
            </w:pPr>
            <w:r w:rsidRPr="000D7516">
              <w:rPr>
                <w:rFonts w:ascii="Times New Roman" w:hAnsi="Times New Roman" w:cs="Times New Roman"/>
                <w:b/>
              </w:rPr>
              <w:t xml:space="preserve">4. Массовая доля сероводорода и </w:t>
            </w:r>
            <w:proofErr w:type="spellStart"/>
            <w:r w:rsidRPr="000D7516">
              <w:rPr>
                <w:rFonts w:ascii="Times New Roman" w:hAnsi="Times New Roman" w:cs="Times New Roman"/>
                <w:b/>
              </w:rPr>
              <w:t>меркаптановой</w:t>
            </w:r>
            <w:proofErr w:type="spellEnd"/>
            <w:r w:rsidRPr="000D7516">
              <w:rPr>
                <w:rFonts w:ascii="Times New Roman" w:hAnsi="Times New Roman" w:cs="Times New Roman"/>
                <w:b/>
              </w:rPr>
              <w:t xml:space="preserve"> серы, %, не более</w:t>
            </w:r>
          </w:p>
        </w:tc>
        <w:tc>
          <w:tcPr>
            <w:tcW w:w="1694" w:type="dxa"/>
            <w:tcBorders>
              <w:top w:val="nil"/>
              <w:left w:val="single" w:sz="4" w:space="0" w:color="auto"/>
              <w:bottom w:val="single" w:sz="4" w:space="0" w:color="000000"/>
              <w:right w:val="single" w:sz="4" w:space="0" w:color="000000"/>
            </w:tcBorders>
            <w:vAlign w:val="bottom"/>
            <w:hideMark/>
          </w:tcPr>
          <w:p w:rsidR="000D7516" w:rsidRPr="000D7516" w:rsidRDefault="000D7516" w:rsidP="000D7516">
            <w:pPr>
              <w:jc w:val="center"/>
              <w:rPr>
                <w:rFonts w:ascii="Times New Roman" w:hAnsi="Times New Roman" w:cs="Times New Roman"/>
              </w:rPr>
            </w:pPr>
            <w:r w:rsidRPr="000D7516">
              <w:rPr>
                <w:rFonts w:ascii="Times New Roman" w:hAnsi="Times New Roman" w:cs="Times New Roman"/>
              </w:rPr>
              <w:t>ГОСТ 22985</w:t>
            </w:r>
          </w:p>
        </w:tc>
        <w:tc>
          <w:tcPr>
            <w:tcW w:w="1983" w:type="dxa"/>
            <w:tcBorders>
              <w:top w:val="single" w:sz="4" w:space="0" w:color="000000"/>
              <w:left w:val="nil"/>
              <w:bottom w:val="single" w:sz="4" w:space="0" w:color="000000"/>
              <w:right w:val="single" w:sz="4" w:space="0" w:color="000000"/>
            </w:tcBorders>
            <w:vAlign w:val="bottom"/>
            <w:hideMark/>
          </w:tcPr>
          <w:p w:rsidR="000D7516" w:rsidRPr="000D7516" w:rsidRDefault="000D7516" w:rsidP="000D7516">
            <w:pPr>
              <w:jc w:val="center"/>
              <w:rPr>
                <w:rFonts w:ascii="Times New Roman" w:hAnsi="Times New Roman" w:cs="Times New Roman"/>
              </w:rPr>
            </w:pPr>
            <w:r w:rsidRPr="000D7516">
              <w:rPr>
                <w:rFonts w:ascii="Times New Roman" w:hAnsi="Times New Roman" w:cs="Times New Roman"/>
              </w:rPr>
              <w:t>0.013</w:t>
            </w:r>
          </w:p>
        </w:tc>
        <w:tc>
          <w:tcPr>
            <w:tcW w:w="1702" w:type="dxa"/>
            <w:tcBorders>
              <w:top w:val="single" w:sz="4" w:space="0" w:color="auto"/>
              <w:left w:val="nil"/>
              <w:bottom w:val="single" w:sz="4" w:space="0" w:color="auto"/>
              <w:right w:val="single" w:sz="4" w:space="0" w:color="auto"/>
            </w:tcBorders>
          </w:tcPr>
          <w:p w:rsidR="000D7516" w:rsidRPr="000D7516" w:rsidRDefault="000D7516" w:rsidP="000D7516">
            <w:pPr>
              <w:rPr>
                <w:rFonts w:ascii="Times New Roman" w:hAnsi="Times New Roman" w:cs="Times New Roman"/>
              </w:rPr>
            </w:pPr>
          </w:p>
        </w:tc>
      </w:tr>
      <w:tr w:rsidR="000D7516" w:rsidRPr="000D7516" w:rsidTr="000D7516">
        <w:trPr>
          <w:trHeight w:val="573"/>
        </w:trPr>
        <w:tc>
          <w:tcPr>
            <w:tcW w:w="4130" w:type="dxa"/>
            <w:tcBorders>
              <w:top w:val="single" w:sz="4" w:space="0" w:color="auto"/>
              <w:left w:val="single" w:sz="4" w:space="0" w:color="000000"/>
              <w:bottom w:val="single" w:sz="4" w:space="0" w:color="000000"/>
              <w:right w:val="single" w:sz="4" w:space="0" w:color="000000"/>
            </w:tcBorders>
            <w:vAlign w:val="bottom"/>
            <w:hideMark/>
          </w:tcPr>
          <w:p w:rsidR="000D7516" w:rsidRPr="000D7516" w:rsidRDefault="000D7516" w:rsidP="000D7516">
            <w:pPr>
              <w:rPr>
                <w:rFonts w:ascii="Times New Roman" w:hAnsi="Times New Roman" w:cs="Times New Roman"/>
                <w:b/>
              </w:rPr>
            </w:pPr>
            <w:r w:rsidRPr="000D7516">
              <w:rPr>
                <w:rFonts w:ascii="Times New Roman" w:hAnsi="Times New Roman" w:cs="Times New Roman"/>
                <w:b/>
              </w:rPr>
              <w:t>в том числе сероводорода, не более</w:t>
            </w:r>
          </w:p>
        </w:tc>
        <w:tc>
          <w:tcPr>
            <w:tcW w:w="1694" w:type="dxa"/>
            <w:tcBorders>
              <w:top w:val="single" w:sz="4" w:space="0" w:color="auto"/>
              <w:left w:val="nil"/>
              <w:bottom w:val="single" w:sz="4" w:space="0" w:color="000000"/>
              <w:right w:val="single" w:sz="4" w:space="0" w:color="000000"/>
            </w:tcBorders>
            <w:vAlign w:val="bottom"/>
            <w:hideMark/>
          </w:tcPr>
          <w:p w:rsidR="000D7516" w:rsidRPr="000D7516" w:rsidRDefault="000D7516" w:rsidP="000D7516">
            <w:pPr>
              <w:jc w:val="center"/>
              <w:rPr>
                <w:rFonts w:ascii="Times New Roman" w:hAnsi="Times New Roman" w:cs="Times New Roman"/>
              </w:rPr>
            </w:pPr>
          </w:p>
        </w:tc>
        <w:tc>
          <w:tcPr>
            <w:tcW w:w="1983" w:type="dxa"/>
            <w:tcBorders>
              <w:top w:val="single" w:sz="4" w:space="0" w:color="000000"/>
              <w:left w:val="nil"/>
              <w:bottom w:val="single" w:sz="4" w:space="0" w:color="auto"/>
              <w:right w:val="single" w:sz="4" w:space="0" w:color="000000"/>
            </w:tcBorders>
            <w:vAlign w:val="bottom"/>
            <w:hideMark/>
          </w:tcPr>
          <w:p w:rsidR="000D7516" w:rsidRPr="000D7516" w:rsidRDefault="000D7516" w:rsidP="000D7516">
            <w:pPr>
              <w:jc w:val="center"/>
              <w:rPr>
                <w:rFonts w:ascii="Times New Roman" w:hAnsi="Times New Roman" w:cs="Times New Roman"/>
              </w:rPr>
            </w:pPr>
            <w:r w:rsidRPr="000D7516">
              <w:rPr>
                <w:rFonts w:ascii="Times New Roman" w:hAnsi="Times New Roman" w:cs="Times New Roman"/>
              </w:rPr>
              <w:t>0.0020</w:t>
            </w:r>
          </w:p>
        </w:tc>
        <w:tc>
          <w:tcPr>
            <w:tcW w:w="1702" w:type="dxa"/>
            <w:tcBorders>
              <w:top w:val="single" w:sz="4" w:space="0" w:color="auto"/>
              <w:left w:val="nil"/>
              <w:bottom w:val="single" w:sz="4" w:space="0" w:color="auto"/>
              <w:right w:val="single" w:sz="4" w:space="0" w:color="auto"/>
            </w:tcBorders>
          </w:tcPr>
          <w:p w:rsidR="000D7516" w:rsidRPr="000D7516" w:rsidRDefault="000D7516" w:rsidP="000D7516">
            <w:pPr>
              <w:rPr>
                <w:rFonts w:ascii="Times New Roman" w:hAnsi="Times New Roman" w:cs="Times New Roman"/>
              </w:rPr>
            </w:pPr>
          </w:p>
        </w:tc>
      </w:tr>
      <w:tr w:rsidR="000D7516" w:rsidRPr="000D7516" w:rsidTr="000D7516">
        <w:trPr>
          <w:trHeight w:val="507"/>
        </w:trPr>
        <w:tc>
          <w:tcPr>
            <w:tcW w:w="4130" w:type="dxa"/>
            <w:tcBorders>
              <w:top w:val="nil"/>
              <w:left w:val="single" w:sz="4" w:space="0" w:color="000000"/>
              <w:bottom w:val="single" w:sz="4" w:space="0" w:color="000000"/>
              <w:right w:val="single" w:sz="4" w:space="0" w:color="000000"/>
            </w:tcBorders>
            <w:vAlign w:val="bottom"/>
            <w:hideMark/>
          </w:tcPr>
          <w:p w:rsidR="000D7516" w:rsidRPr="000D7516" w:rsidRDefault="000D7516" w:rsidP="000D7516">
            <w:pPr>
              <w:rPr>
                <w:rFonts w:ascii="Times New Roman" w:hAnsi="Times New Roman" w:cs="Times New Roman"/>
                <w:b/>
              </w:rPr>
            </w:pPr>
            <w:r w:rsidRPr="000D7516">
              <w:rPr>
                <w:rFonts w:ascii="Times New Roman" w:hAnsi="Times New Roman" w:cs="Times New Roman"/>
                <w:b/>
              </w:rPr>
              <w:t>5. Содержание свободной воды и щелочи</w:t>
            </w:r>
          </w:p>
        </w:tc>
        <w:tc>
          <w:tcPr>
            <w:tcW w:w="1694" w:type="dxa"/>
            <w:tcBorders>
              <w:top w:val="nil"/>
              <w:left w:val="nil"/>
              <w:bottom w:val="single" w:sz="4" w:space="0" w:color="000000"/>
              <w:right w:val="single" w:sz="4" w:space="0" w:color="000000"/>
            </w:tcBorders>
            <w:vAlign w:val="bottom"/>
            <w:hideMark/>
          </w:tcPr>
          <w:p w:rsidR="000D7516" w:rsidRPr="000D7516" w:rsidRDefault="000D7516" w:rsidP="000D7516">
            <w:pPr>
              <w:jc w:val="center"/>
              <w:rPr>
                <w:rFonts w:ascii="Times New Roman" w:hAnsi="Times New Roman" w:cs="Times New Roman"/>
              </w:rPr>
            </w:pPr>
            <w:r w:rsidRPr="000D7516">
              <w:rPr>
                <w:rFonts w:ascii="Times New Roman" w:hAnsi="Times New Roman" w:cs="Times New Roman"/>
              </w:rPr>
              <w:t>ГОСТ 34858 приложение</w:t>
            </w:r>
            <w:proofErr w:type="gramStart"/>
            <w:r w:rsidRPr="000D7516">
              <w:rPr>
                <w:rFonts w:ascii="Times New Roman" w:hAnsi="Times New Roman" w:cs="Times New Roman"/>
              </w:rPr>
              <w:t xml:space="preserve"> В</w:t>
            </w:r>
            <w:proofErr w:type="gramEnd"/>
          </w:p>
        </w:tc>
        <w:tc>
          <w:tcPr>
            <w:tcW w:w="1983" w:type="dxa"/>
            <w:tcBorders>
              <w:top w:val="single" w:sz="4" w:space="0" w:color="auto"/>
              <w:left w:val="nil"/>
              <w:bottom w:val="single" w:sz="4" w:space="0" w:color="000000"/>
              <w:right w:val="single" w:sz="4" w:space="0" w:color="000000"/>
            </w:tcBorders>
            <w:vAlign w:val="center"/>
            <w:hideMark/>
          </w:tcPr>
          <w:p w:rsidR="000D7516" w:rsidRPr="000D7516" w:rsidRDefault="000D7516" w:rsidP="000D7516">
            <w:pPr>
              <w:jc w:val="center"/>
              <w:rPr>
                <w:rFonts w:ascii="Times New Roman" w:hAnsi="Times New Roman" w:cs="Times New Roman"/>
              </w:rPr>
            </w:pPr>
            <w:r w:rsidRPr="000D7516">
              <w:rPr>
                <w:rFonts w:ascii="Times New Roman" w:hAnsi="Times New Roman" w:cs="Times New Roman"/>
              </w:rPr>
              <w:t>Отсутствие</w:t>
            </w:r>
          </w:p>
        </w:tc>
        <w:tc>
          <w:tcPr>
            <w:tcW w:w="1702" w:type="dxa"/>
            <w:tcBorders>
              <w:top w:val="single" w:sz="4" w:space="0" w:color="auto"/>
              <w:left w:val="nil"/>
              <w:bottom w:val="single" w:sz="4" w:space="0" w:color="auto"/>
              <w:right w:val="single" w:sz="4" w:space="0" w:color="auto"/>
            </w:tcBorders>
          </w:tcPr>
          <w:p w:rsidR="000D7516" w:rsidRPr="000D7516" w:rsidRDefault="000D7516" w:rsidP="000D7516">
            <w:pPr>
              <w:rPr>
                <w:rFonts w:ascii="Times New Roman" w:hAnsi="Times New Roman" w:cs="Times New Roman"/>
              </w:rPr>
            </w:pPr>
          </w:p>
        </w:tc>
      </w:tr>
      <w:tr w:rsidR="000D7516" w:rsidRPr="000D7516" w:rsidTr="000D7516">
        <w:trPr>
          <w:trHeight w:val="630"/>
        </w:trPr>
        <w:tc>
          <w:tcPr>
            <w:tcW w:w="4130" w:type="dxa"/>
            <w:tcBorders>
              <w:top w:val="single" w:sz="4" w:space="0" w:color="auto"/>
              <w:left w:val="single" w:sz="4" w:space="0" w:color="000000"/>
              <w:bottom w:val="single" w:sz="4" w:space="0" w:color="000000"/>
              <w:right w:val="single" w:sz="4" w:space="0" w:color="000000"/>
            </w:tcBorders>
            <w:vAlign w:val="bottom"/>
            <w:hideMark/>
          </w:tcPr>
          <w:p w:rsidR="000D7516" w:rsidRPr="000D7516" w:rsidRDefault="000D7516" w:rsidP="000D7516">
            <w:pPr>
              <w:rPr>
                <w:rFonts w:ascii="Times New Roman" w:hAnsi="Times New Roman" w:cs="Times New Roman"/>
                <w:b/>
              </w:rPr>
            </w:pPr>
            <w:r w:rsidRPr="000D7516">
              <w:rPr>
                <w:rFonts w:ascii="Times New Roman" w:hAnsi="Times New Roman" w:cs="Times New Roman"/>
                <w:b/>
              </w:rPr>
              <w:t>6. Интенсивность запаха, баллы, не менее</w:t>
            </w:r>
          </w:p>
        </w:tc>
        <w:tc>
          <w:tcPr>
            <w:tcW w:w="1694" w:type="dxa"/>
            <w:tcBorders>
              <w:top w:val="single" w:sz="4" w:space="0" w:color="auto"/>
              <w:left w:val="nil"/>
              <w:bottom w:val="single" w:sz="4" w:space="0" w:color="000000"/>
              <w:right w:val="single" w:sz="4" w:space="0" w:color="000000"/>
            </w:tcBorders>
            <w:vAlign w:val="center"/>
            <w:hideMark/>
          </w:tcPr>
          <w:p w:rsidR="000D7516" w:rsidRPr="000D7516" w:rsidRDefault="000D7516" w:rsidP="000D7516">
            <w:pPr>
              <w:jc w:val="center"/>
              <w:rPr>
                <w:rFonts w:ascii="Times New Roman" w:hAnsi="Times New Roman" w:cs="Times New Roman"/>
              </w:rPr>
            </w:pPr>
            <w:r w:rsidRPr="000D7516">
              <w:rPr>
                <w:rFonts w:ascii="Times New Roman" w:hAnsi="Times New Roman" w:cs="Times New Roman"/>
              </w:rPr>
              <w:t>ГОСТ 223875</w:t>
            </w:r>
          </w:p>
        </w:tc>
        <w:tc>
          <w:tcPr>
            <w:tcW w:w="1983" w:type="dxa"/>
            <w:tcBorders>
              <w:top w:val="single" w:sz="4" w:space="0" w:color="000000"/>
              <w:left w:val="nil"/>
              <w:bottom w:val="single" w:sz="4" w:space="0" w:color="000000"/>
              <w:right w:val="single" w:sz="4" w:space="0" w:color="000000"/>
            </w:tcBorders>
            <w:vAlign w:val="center"/>
            <w:hideMark/>
          </w:tcPr>
          <w:p w:rsidR="000D7516" w:rsidRPr="000D7516" w:rsidRDefault="000D7516" w:rsidP="000D7516">
            <w:pPr>
              <w:jc w:val="center"/>
              <w:rPr>
                <w:rFonts w:ascii="Times New Roman" w:hAnsi="Times New Roman" w:cs="Times New Roman"/>
              </w:rPr>
            </w:pPr>
            <w:r w:rsidRPr="000D7516">
              <w:rPr>
                <w:rFonts w:ascii="Times New Roman" w:hAnsi="Times New Roman" w:cs="Times New Roman"/>
              </w:rPr>
              <w:t>3</w:t>
            </w:r>
          </w:p>
        </w:tc>
        <w:tc>
          <w:tcPr>
            <w:tcW w:w="1702" w:type="dxa"/>
            <w:tcBorders>
              <w:top w:val="single" w:sz="4" w:space="0" w:color="auto"/>
              <w:left w:val="nil"/>
              <w:bottom w:val="single" w:sz="4" w:space="0" w:color="auto"/>
              <w:right w:val="single" w:sz="4" w:space="0" w:color="auto"/>
            </w:tcBorders>
          </w:tcPr>
          <w:p w:rsidR="000D7516" w:rsidRPr="000D7516" w:rsidRDefault="000D7516" w:rsidP="000D7516">
            <w:pPr>
              <w:rPr>
                <w:rFonts w:ascii="Times New Roman" w:hAnsi="Times New Roman" w:cs="Times New Roman"/>
              </w:rPr>
            </w:pPr>
          </w:p>
        </w:tc>
      </w:tr>
      <w:tr w:rsidR="000D7516" w:rsidRPr="000D7516" w:rsidTr="000D7516">
        <w:trPr>
          <w:trHeight w:val="400"/>
        </w:trPr>
        <w:tc>
          <w:tcPr>
            <w:tcW w:w="4130" w:type="dxa"/>
            <w:tcBorders>
              <w:top w:val="nil"/>
              <w:left w:val="single" w:sz="4" w:space="0" w:color="000000"/>
              <w:bottom w:val="single" w:sz="4" w:space="0" w:color="000000"/>
              <w:right w:val="single" w:sz="4" w:space="0" w:color="auto"/>
            </w:tcBorders>
            <w:hideMark/>
          </w:tcPr>
          <w:p w:rsidR="000D7516" w:rsidRPr="000D7516" w:rsidRDefault="000D7516" w:rsidP="000D7516">
            <w:pPr>
              <w:rPr>
                <w:rFonts w:ascii="Times New Roman" w:hAnsi="Times New Roman" w:cs="Times New Roman"/>
                <w:b/>
              </w:rPr>
            </w:pPr>
            <w:r w:rsidRPr="000D7516">
              <w:rPr>
                <w:rFonts w:ascii="Times New Roman" w:hAnsi="Times New Roman" w:cs="Times New Roman"/>
                <w:b/>
              </w:rPr>
              <w:t>7.Плотность при 20</w:t>
            </w:r>
            <w:proofErr w:type="gramStart"/>
            <w:r w:rsidRPr="000D7516">
              <w:rPr>
                <w:rFonts w:ascii="Times New Roman" w:hAnsi="Times New Roman" w:cs="Times New Roman"/>
                <w:b/>
              </w:rPr>
              <w:t>*С</w:t>
            </w:r>
            <w:proofErr w:type="gramEnd"/>
            <w:r w:rsidRPr="000D7516">
              <w:rPr>
                <w:rFonts w:ascii="Times New Roman" w:hAnsi="Times New Roman" w:cs="Times New Roman"/>
                <w:b/>
              </w:rPr>
              <w:t>, кг/м3*</w:t>
            </w:r>
          </w:p>
        </w:tc>
        <w:tc>
          <w:tcPr>
            <w:tcW w:w="1694" w:type="dxa"/>
            <w:tcBorders>
              <w:top w:val="nil"/>
              <w:left w:val="single" w:sz="4" w:space="0" w:color="auto"/>
              <w:bottom w:val="single" w:sz="4" w:space="0" w:color="000000"/>
              <w:right w:val="single" w:sz="4" w:space="0" w:color="auto"/>
            </w:tcBorders>
            <w:hideMark/>
          </w:tcPr>
          <w:p w:rsidR="000D7516" w:rsidRPr="000D7516" w:rsidRDefault="000D7516" w:rsidP="000D7516">
            <w:pPr>
              <w:rPr>
                <w:rFonts w:ascii="Times New Roman" w:hAnsi="Times New Roman" w:cs="Times New Roman"/>
              </w:rPr>
            </w:pPr>
            <w:r w:rsidRPr="000D7516">
              <w:rPr>
                <w:rFonts w:ascii="Times New Roman" w:hAnsi="Times New Roman" w:cs="Times New Roman"/>
              </w:rPr>
              <w:t>Гост 28656</w:t>
            </w:r>
          </w:p>
        </w:tc>
        <w:tc>
          <w:tcPr>
            <w:tcW w:w="1983" w:type="dxa"/>
            <w:tcBorders>
              <w:top w:val="single" w:sz="4" w:space="0" w:color="000000"/>
              <w:left w:val="single" w:sz="4" w:space="0" w:color="auto"/>
              <w:bottom w:val="single" w:sz="4" w:space="0" w:color="000000"/>
              <w:right w:val="single" w:sz="4" w:space="0" w:color="auto"/>
            </w:tcBorders>
            <w:hideMark/>
          </w:tcPr>
          <w:p w:rsidR="000D7516" w:rsidRPr="000D7516" w:rsidRDefault="000D7516" w:rsidP="000D7516">
            <w:pPr>
              <w:rPr>
                <w:rFonts w:ascii="Times New Roman" w:hAnsi="Times New Roman" w:cs="Times New Roman"/>
              </w:rPr>
            </w:pPr>
            <w:r w:rsidRPr="000D7516">
              <w:rPr>
                <w:rFonts w:ascii="Times New Roman" w:hAnsi="Times New Roman" w:cs="Times New Roman"/>
              </w:rPr>
              <w:t>Не нормируется</w:t>
            </w:r>
          </w:p>
        </w:tc>
        <w:tc>
          <w:tcPr>
            <w:tcW w:w="1702" w:type="dxa"/>
            <w:tcBorders>
              <w:top w:val="single" w:sz="4" w:space="0" w:color="auto"/>
              <w:left w:val="single" w:sz="4" w:space="0" w:color="auto"/>
              <w:bottom w:val="single" w:sz="4" w:space="0" w:color="auto"/>
              <w:right w:val="single" w:sz="4" w:space="0" w:color="auto"/>
            </w:tcBorders>
          </w:tcPr>
          <w:p w:rsidR="000D7516" w:rsidRPr="000D7516" w:rsidRDefault="000D7516" w:rsidP="000D7516">
            <w:pPr>
              <w:rPr>
                <w:rFonts w:ascii="Times New Roman" w:hAnsi="Times New Roman" w:cs="Times New Roman"/>
              </w:rPr>
            </w:pPr>
          </w:p>
        </w:tc>
      </w:tr>
    </w:tbl>
    <w:p w:rsidR="000D7516" w:rsidRPr="000D7516" w:rsidRDefault="000D7516" w:rsidP="000D7516">
      <w:pPr>
        <w:rPr>
          <w:rFonts w:ascii="Times New Roman" w:hAnsi="Times New Roman" w:cs="Times New Roman"/>
          <w:b/>
        </w:rPr>
      </w:pPr>
    </w:p>
    <w:p w:rsidR="000D7516" w:rsidRPr="000D7516" w:rsidRDefault="000D7516" w:rsidP="000D7516">
      <w:pPr>
        <w:rPr>
          <w:rFonts w:ascii="Times New Roman" w:hAnsi="Times New Roman" w:cs="Times New Roman"/>
          <w:b/>
        </w:rPr>
      </w:pPr>
      <w:r w:rsidRPr="000D7516">
        <w:rPr>
          <w:rFonts w:ascii="Times New Roman" w:hAnsi="Times New Roman" w:cs="Times New Roman"/>
          <w:b/>
        </w:rPr>
        <w:t>Обязательное наличие в собственности (или аренда) лицензированной газонаполнительной станции (ГНС) для хранения ПБТ, либо наличие договора хранения с лицензированной ГНС, откуда будут планироваться поставки ПБТ.</w:t>
      </w:r>
    </w:p>
    <w:p w:rsidR="000D7516" w:rsidRPr="000D7516" w:rsidRDefault="000D7516" w:rsidP="000D7516">
      <w:pPr>
        <w:rPr>
          <w:rFonts w:ascii="Times New Roman" w:hAnsi="Times New Roman" w:cs="Times New Roman"/>
          <w:b/>
        </w:rPr>
      </w:pPr>
      <w:r w:rsidRPr="000D7516">
        <w:rPr>
          <w:rFonts w:ascii="Times New Roman" w:hAnsi="Times New Roman" w:cs="Times New Roman"/>
          <w:b/>
        </w:rPr>
        <w:t xml:space="preserve"> Качество продукции соответствует ГОСТ </w:t>
      </w:r>
      <w:proofErr w:type="gramStart"/>
      <w:r w:rsidRPr="000D7516">
        <w:rPr>
          <w:rFonts w:ascii="Times New Roman" w:hAnsi="Times New Roman" w:cs="Times New Roman"/>
          <w:b/>
        </w:rPr>
        <w:t>Р</w:t>
      </w:r>
      <w:proofErr w:type="gramEnd"/>
      <w:r w:rsidRPr="000D7516">
        <w:rPr>
          <w:rFonts w:ascii="Times New Roman" w:hAnsi="Times New Roman" w:cs="Times New Roman"/>
          <w:b/>
        </w:rPr>
        <w:t xml:space="preserve"> 34858-2022</w:t>
      </w:r>
    </w:p>
    <w:p w:rsidR="000D7516" w:rsidRPr="000D7516" w:rsidRDefault="000D7516" w:rsidP="000D7516">
      <w:pPr>
        <w:rPr>
          <w:rFonts w:ascii="Times New Roman" w:hAnsi="Times New Roman" w:cs="Times New Roman"/>
          <w:b/>
        </w:rPr>
      </w:pPr>
      <w:r w:rsidRPr="000D7516">
        <w:rPr>
          <w:rFonts w:ascii="Times New Roman" w:hAnsi="Times New Roman" w:cs="Times New Roman"/>
          <w:b/>
        </w:rPr>
        <w:t xml:space="preserve">Объём </w:t>
      </w:r>
      <w:proofErr w:type="gramStart"/>
      <w:r w:rsidRPr="000D7516">
        <w:rPr>
          <w:rFonts w:ascii="Times New Roman" w:hAnsi="Times New Roman" w:cs="Times New Roman"/>
          <w:b/>
        </w:rPr>
        <w:t>поставляемого</w:t>
      </w:r>
      <w:proofErr w:type="gramEnd"/>
      <w:r w:rsidRPr="000D7516">
        <w:rPr>
          <w:rFonts w:ascii="Times New Roman" w:hAnsi="Times New Roman" w:cs="Times New Roman"/>
          <w:b/>
        </w:rPr>
        <w:t xml:space="preserve"> СУГ на период  составляет – 500  (пятьсот) тонн.</w:t>
      </w:r>
    </w:p>
    <w:p w:rsidR="000D7516" w:rsidRPr="000D7516" w:rsidRDefault="000D7516" w:rsidP="000D7516">
      <w:pPr>
        <w:rPr>
          <w:rFonts w:ascii="Times New Roman" w:hAnsi="Times New Roman" w:cs="Times New Roman"/>
          <w:b/>
          <w:color w:val="FF0000"/>
        </w:rPr>
      </w:pPr>
      <w:r w:rsidRPr="000D7516">
        <w:rPr>
          <w:rFonts w:ascii="Times New Roman" w:hAnsi="Times New Roman" w:cs="Times New Roman"/>
          <w:b/>
        </w:rPr>
        <w:t>Цена за тонну 43 500 (сорок три тысячи пятьсот) рублей.</w:t>
      </w:r>
    </w:p>
    <w:p w:rsidR="000D7516" w:rsidRPr="000D7516" w:rsidRDefault="000D7516" w:rsidP="000D7516">
      <w:pPr>
        <w:rPr>
          <w:rFonts w:ascii="Times New Roman" w:hAnsi="Times New Roman" w:cs="Times New Roman"/>
          <w:b/>
          <w:color w:val="FF0000"/>
        </w:rPr>
      </w:pPr>
    </w:p>
    <w:p w:rsidR="000D7516" w:rsidRPr="000D7516" w:rsidRDefault="000D7516" w:rsidP="000D7516">
      <w:pPr>
        <w:rPr>
          <w:rFonts w:ascii="Times New Roman" w:hAnsi="Times New Roman" w:cs="Times New Roman"/>
          <w:color w:val="000000"/>
        </w:rPr>
      </w:pPr>
      <w:r w:rsidRPr="000D7516">
        <w:rPr>
          <w:rFonts w:ascii="Times New Roman" w:hAnsi="Times New Roman" w:cs="Times New Roman"/>
          <w:color w:val="000000"/>
        </w:rPr>
        <w:t xml:space="preserve">Доставка до котельных потребителя г. Выборг и Выборгский район. Логистика в цене топлива. </w:t>
      </w:r>
      <w:r w:rsidRPr="000D7516">
        <w:rPr>
          <w:rFonts w:ascii="Times New Roman" w:hAnsi="Times New Roman" w:cs="Times New Roman"/>
          <w:b/>
          <w:color w:val="000000"/>
        </w:rPr>
        <w:t>Срок поставки   – ноябрь-декабрь 2025г.</w:t>
      </w:r>
    </w:p>
    <w:p w:rsidR="000D7516" w:rsidRPr="000D7516" w:rsidRDefault="000D7516" w:rsidP="000D7516">
      <w:pPr>
        <w:widowControl w:val="0"/>
        <w:contextualSpacing/>
        <w:jc w:val="both"/>
        <w:rPr>
          <w:rFonts w:ascii="Times New Roman" w:hAnsi="Times New Roman" w:cs="Times New Roman"/>
          <w:b/>
        </w:rPr>
      </w:pPr>
      <w:proofErr w:type="gramStart"/>
      <w:r w:rsidRPr="000D7516">
        <w:rPr>
          <w:rFonts w:ascii="Times New Roman" w:hAnsi="Times New Roman" w:cs="Times New Roman"/>
        </w:rPr>
        <w:t>При поставке некачественного товара, Поставщик заменяет некачественную партию товара на соответствующую требованиям по качеству без дополнительной платы в течение 3 (трех) календарных дней, а в случае выхода топливной аппаратуры из строя, возмещает Покупателю ущерб, понесенный Покупателем при использовании некачественного товара, в том числе затраты Покупателя на диагностику, ремонт и замену запасных частей, механизмов, агрегатов и т.п.</w:t>
      </w:r>
      <w:proofErr w:type="gramEnd"/>
    </w:p>
    <w:p w:rsidR="000D7516" w:rsidRPr="00C51DD8" w:rsidRDefault="000D7516" w:rsidP="000D7516">
      <w:pPr>
        <w:rPr>
          <w:rFonts w:ascii="Times New Roman" w:hAnsi="Times New Roman" w:cs="Times New Roman"/>
        </w:rPr>
      </w:pPr>
    </w:p>
    <w:p w:rsidR="000D7516" w:rsidRPr="00C51DD8" w:rsidRDefault="000D7516" w:rsidP="000D7516">
      <w:pPr>
        <w:spacing w:line="240" w:lineRule="auto"/>
        <w:jc w:val="center"/>
        <w:rPr>
          <w:rFonts w:ascii="Times New Roman" w:hAnsi="Times New Roman" w:cs="Times New Roman"/>
          <w:b/>
        </w:rPr>
      </w:pPr>
    </w:p>
    <w:p w:rsidR="000D7516" w:rsidRDefault="000D7516" w:rsidP="000D7516">
      <w:pPr>
        <w:pStyle w:val="a"/>
        <w:numPr>
          <w:ilvl w:val="0"/>
          <w:numId w:val="0"/>
        </w:numPr>
      </w:pPr>
      <w:bookmarkStart w:id="4" w:name="_Toc534641133"/>
      <w:bookmarkStart w:id="5" w:name="_Ref314161291"/>
      <w:bookmarkStart w:id="6" w:name="_Toc415874696"/>
      <w:bookmarkStart w:id="7" w:name="_Ref414291981"/>
      <w:bookmarkStart w:id="8" w:name="_Ref312030749"/>
      <w:r>
        <w:t>РАЗДЕЛ 6. ИНФОРМАЦИОННАЯ КАРТА</w:t>
      </w:r>
      <w:bookmarkEnd w:id="4"/>
      <w:bookmarkEnd w:id="5"/>
      <w:bookmarkEnd w:id="6"/>
      <w:bookmarkEnd w:id="7"/>
      <w:bookmarkEnd w:id="8"/>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0D7516" w:rsidTr="000D7516">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D7516" w:rsidRDefault="000D7516" w:rsidP="000D7516">
            <w:pPr>
              <w:pStyle w:val="a9"/>
              <w:spacing w:after="0" w:line="240" w:lineRule="auto"/>
              <w:jc w:val="center"/>
              <w:rPr>
                <w:rFonts w:ascii="Times New Roman" w:hAnsi="Times New Roman"/>
                <w:b/>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D7516" w:rsidRDefault="000D7516" w:rsidP="000D7516">
            <w:pPr>
              <w:spacing w:after="0" w:line="240" w:lineRule="auto"/>
              <w:jc w:val="center"/>
              <w:rPr>
                <w:rFonts w:ascii="Times New Roman" w:hAnsi="Times New Roman"/>
                <w:b/>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D7516" w:rsidRDefault="000D7516" w:rsidP="000D7516">
            <w:pPr>
              <w:spacing w:after="0" w:line="240" w:lineRule="auto"/>
              <w:jc w:val="center"/>
              <w:rPr>
                <w:rFonts w:ascii="Times New Roman" w:hAnsi="Times New Roman"/>
                <w:b/>
              </w:rPr>
            </w:pPr>
            <w:r>
              <w:rPr>
                <w:rFonts w:ascii="Times New Roman" w:hAnsi="Times New Roman"/>
                <w:b/>
              </w:rPr>
              <w:t>Содержание</w:t>
            </w:r>
          </w:p>
        </w:tc>
      </w:tr>
      <w:tr w:rsidR="000D7516" w:rsidTr="000D7516">
        <w:trPr>
          <w:trHeight w:val="983"/>
        </w:trPr>
        <w:tc>
          <w:tcPr>
            <w:tcW w:w="568" w:type="dxa"/>
            <w:tcBorders>
              <w:top w:val="single" w:sz="4" w:space="0" w:color="auto"/>
              <w:left w:val="single" w:sz="4" w:space="0" w:color="auto"/>
              <w:bottom w:val="single" w:sz="4" w:space="0" w:color="auto"/>
              <w:right w:val="single" w:sz="4" w:space="0" w:color="auto"/>
            </w:tcBorders>
          </w:tcPr>
          <w:p w:rsidR="000D7516" w:rsidRDefault="000D7516" w:rsidP="000D7516">
            <w:pPr>
              <w:pStyle w:val="a9"/>
              <w:numPr>
                <w:ilvl w:val="0"/>
                <w:numId w:val="6"/>
              </w:numPr>
              <w:spacing w:after="0" w:line="240" w:lineRule="auto"/>
              <w:ind w:left="0" w:firstLine="85"/>
              <w:jc w:val="center"/>
              <w:rPr>
                <w:rFonts w:ascii="Times New Roman" w:hAnsi="Times New Roman"/>
              </w:rPr>
            </w:pPr>
            <w:bookmarkStart w:id="9"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0D7516" w:rsidRDefault="000D7516" w:rsidP="000D7516">
            <w:pPr>
              <w:pStyle w:val="ae"/>
              <w:tabs>
                <w:tab w:val="clear" w:pos="709"/>
              </w:tabs>
              <w:spacing w:after="0" w:line="240" w:lineRule="auto"/>
              <w:rPr>
                <w:rFonts w:ascii="Times New Roman" w:hAnsi="Times New Roman"/>
                <w:lang w:eastAsia="en-US"/>
              </w:rPr>
            </w:pPr>
            <w:r>
              <w:rPr>
                <w:rFonts w:ascii="Times New Roman" w:hAnsi="Times New Roman"/>
                <w:color w:val="000000"/>
              </w:rPr>
              <w:t>Поста</w:t>
            </w:r>
            <w:r w:rsidR="00601F70">
              <w:rPr>
                <w:rFonts w:ascii="Times New Roman" w:hAnsi="Times New Roman"/>
                <w:color w:val="000000"/>
              </w:rPr>
              <w:t>вка топлива для котельных – СУГ</w:t>
            </w:r>
            <w:r>
              <w:rPr>
                <w:rFonts w:ascii="Times New Roman" w:hAnsi="Times New Roman"/>
                <w:color w:val="000000"/>
              </w:rPr>
              <w:t>, в соответствие с Техническим заданием.</w:t>
            </w:r>
          </w:p>
        </w:tc>
      </w:tr>
      <w:tr w:rsidR="000D7516" w:rsidTr="000D7516">
        <w:trPr>
          <w:trHeight w:val="57"/>
        </w:trPr>
        <w:tc>
          <w:tcPr>
            <w:tcW w:w="568" w:type="dxa"/>
            <w:tcBorders>
              <w:top w:val="single" w:sz="4" w:space="0" w:color="auto"/>
              <w:left w:val="single" w:sz="4" w:space="0" w:color="auto"/>
              <w:bottom w:val="single" w:sz="4" w:space="0" w:color="auto"/>
              <w:right w:val="single" w:sz="4" w:space="0" w:color="auto"/>
            </w:tcBorders>
          </w:tcPr>
          <w:p w:rsidR="000D7516" w:rsidRDefault="000D7516" w:rsidP="000D7516">
            <w:pPr>
              <w:pStyle w:val="a9"/>
              <w:numPr>
                <w:ilvl w:val="0"/>
                <w:numId w:val="6"/>
              </w:numPr>
              <w:spacing w:after="0" w:line="240" w:lineRule="auto"/>
              <w:ind w:left="0" w:firstLine="85"/>
              <w:jc w:val="center"/>
              <w:rPr>
                <w:rFonts w:ascii="Times New Roman" w:hAnsi="Times New Roman"/>
              </w:rPr>
            </w:pPr>
            <w:bookmarkStart w:id="10" w:name="_Ref314160930" w:colFirst="0" w:colLast="0"/>
            <w:bookmarkEnd w:id="9"/>
          </w:p>
        </w:tc>
        <w:tc>
          <w:tcPr>
            <w:tcW w:w="2694"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0D7516" w:rsidRDefault="000D7516" w:rsidP="000D7516">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0D7516" w:rsidRDefault="000D7516" w:rsidP="000D7516">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0D7516" w:rsidRDefault="000D7516" w:rsidP="000D7516">
            <w:pPr>
              <w:spacing w:after="0" w:line="240" w:lineRule="auto"/>
              <w:rPr>
                <w:rFonts w:ascii="Times New Roman" w:hAnsi="Times New Roman"/>
              </w:rPr>
            </w:pPr>
            <w:r>
              <w:rPr>
                <w:rFonts w:ascii="Times New Roman" w:hAnsi="Times New Roman"/>
              </w:rPr>
              <w:t xml:space="preserve">Официальный сайт: </w:t>
            </w:r>
            <w:hyperlink r:id="rId8" w:history="1">
              <w:r>
                <w:rPr>
                  <w:rStyle w:val="ab"/>
                </w:rPr>
                <w:t>http://www.wpts.vbg.ru</w:t>
              </w:r>
            </w:hyperlink>
            <w:r>
              <w:rPr>
                <w:rFonts w:ascii="Times New Roman" w:hAnsi="Times New Roman"/>
              </w:rPr>
              <w:t xml:space="preserve"> </w:t>
            </w:r>
          </w:p>
          <w:p w:rsidR="000D7516" w:rsidRPr="00340087" w:rsidRDefault="000D7516" w:rsidP="000D7516">
            <w:pPr>
              <w:spacing w:after="0" w:line="240" w:lineRule="auto"/>
              <w:rPr>
                <w:rFonts w:ascii="Times New Roman" w:hAnsi="Times New Roman"/>
              </w:rPr>
            </w:pPr>
            <w:r w:rsidRPr="005E349F">
              <w:rPr>
                <w:rFonts w:ascii="Times New Roman" w:hAnsi="Times New Roman"/>
              </w:rPr>
              <w:t>Контактное лицо</w:t>
            </w:r>
            <w:r>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Pr>
                <w:rFonts w:ascii="Times New Roman" w:hAnsi="Times New Roman"/>
              </w:rPr>
              <w:t xml:space="preserve">Макарова М.А. (81378)33363, </w:t>
            </w:r>
            <w:r>
              <w:rPr>
                <w:rFonts w:ascii="Times New Roman" w:hAnsi="Times New Roman"/>
                <w:lang w:val="en-US"/>
              </w:rPr>
              <w:t>marina</w:t>
            </w:r>
            <w:r w:rsidRPr="000A31BE">
              <w:rPr>
                <w:rFonts w:ascii="Times New Roman" w:hAnsi="Times New Roman"/>
              </w:rPr>
              <w:t>.</w:t>
            </w:r>
            <w:proofErr w:type="spellStart"/>
            <w:r>
              <w:rPr>
                <w:rFonts w:ascii="Times New Roman" w:hAnsi="Times New Roman"/>
                <w:lang w:val="en-US"/>
              </w:rPr>
              <w:t>makarova</w:t>
            </w:r>
            <w:proofErr w:type="spellEnd"/>
            <w:r w:rsidRPr="000A31BE">
              <w:rPr>
                <w:rFonts w:ascii="Times New Roman" w:hAnsi="Times New Roman"/>
              </w:rPr>
              <w:t>1971@</w:t>
            </w:r>
            <w:r>
              <w:rPr>
                <w:rFonts w:ascii="Times New Roman" w:hAnsi="Times New Roman"/>
                <w:lang w:val="en-US"/>
              </w:rPr>
              <w:t>mail</w:t>
            </w:r>
            <w:r w:rsidRPr="000A31BE">
              <w:rPr>
                <w:rFonts w:ascii="Times New Roman" w:hAnsi="Times New Roman"/>
              </w:rPr>
              <w:t>.</w:t>
            </w:r>
            <w:proofErr w:type="spellStart"/>
            <w:r>
              <w:rPr>
                <w:rFonts w:ascii="Times New Roman" w:hAnsi="Times New Roman"/>
                <w:lang w:val="en-US"/>
              </w:rPr>
              <w:t>ru</w:t>
            </w:r>
            <w:proofErr w:type="spellEnd"/>
          </w:p>
          <w:p w:rsidR="000D7516" w:rsidRDefault="000D7516" w:rsidP="000D7516">
            <w:pPr>
              <w:spacing w:after="0" w:line="240" w:lineRule="auto"/>
              <w:rPr>
                <w:rFonts w:ascii="Times New Roman" w:hAnsi="Times New Roman"/>
              </w:rPr>
            </w:pPr>
            <w:r>
              <w:rPr>
                <w:rFonts w:ascii="Times New Roman" w:hAnsi="Times New Roman"/>
              </w:rPr>
              <w:t xml:space="preserve">Контактное лицо по техническому заданию (Ф.И.О.): </w:t>
            </w:r>
          </w:p>
          <w:p w:rsidR="000D7516" w:rsidRPr="00134B3B" w:rsidRDefault="000D7516" w:rsidP="000D7516">
            <w:pPr>
              <w:spacing w:after="0" w:line="240" w:lineRule="auto"/>
              <w:rPr>
                <w:rFonts w:ascii="Times New Roman" w:hAnsi="Times New Roman"/>
              </w:rPr>
            </w:pPr>
            <w:r>
              <w:rPr>
                <w:rFonts w:ascii="Times New Roman" w:hAnsi="Times New Roman"/>
              </w:rPr>
              <w:t>Копышко Юлия Сергеевна +79219171434</w:t>
            </w:r>
          </w:p>
        </w:tc>
      </w:tr>
      <w:bookmarkEnd w:id="10"/>
      <w:tr w:rsidR="000D7516" w:rsidTr="000D7516">
        <w:trPr>
          <w:trHeight w:val="57"/>
        </w:trPr>
        <w:tc>
          <w:tcPr>
            <w:tcW w:w="568" w:type="dxa"/>
            <w:tcBorders>
              <w:top w:val="single" w:sz="4" w:space="0" w:color="auto"/>
              <w:left w:val="single" w:sz="4" w:space="0" w:color="auto"/>
              <w:bottom w:val="single" w:sz="4" w:space="0" w:color="auto"/>
              <w:right w:val="single" w:sz="4" w:space="0" w:color="auto"/>
            </w:tcBorders>
          </w:tcPr>
          <w:p w:rsidR="000D7516" w:rsidRDefault="000D7516" w:rsidP="000D7516">
            <w:pPr>
              <w:pStyle w:val="a9"/>
              <w:numPr>
                <w:ilvl w:val="0"/>
                <w:numId w:val="6"/>
              </w:numPr>
              <w:spacing w:after="0" w:line="240" w:lineRule="auto"/>
              <w:ind w:left="0" w:firstLine="85"/>
              <w:jc w:val="center"/>
              <w:rPr>
                <w:rFonts w:ascii="Times New Roman" w:hAnsi="Times New Roman"/>
              </w:rPr>
            </w:pPr>
          </w:p>
        </w:tc>
        <w:tc>
          <w:tcPr>
            <w:tcW w:w="2694"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 xml:space="preserve">Тендер </w:t>
            </w:r>
          </w:p>
        </w:tc>
      </w:tr>
      <w:tr w:rsidR="000D7516" w:rsidTr="000D7516">
        <w:trPr>
          <w:trHeight w:val="57"/>
        </w:trPr>
        <w:tc>
          <w:tcPr>
            <w:tcW w:w="568" w:type="dxa"/>
            <w:tcBorders>
              <w:top w:val="single" w:sz="4" w:space="0" w:color="auto"/>
              <w:left w:val="single" w:sz="4" w:space="0" w:color="auto"/>
              <w:bottom w:val="single" w:sz="4" w:space="0" w:color="auto"/>
              <w:right w:val="single" w:sz="4" w:space="0" w:color="auto"/>
            </w:tcBorders>
          </w:tcPr>
          <w:p w:rsidR="000D7516" w:rsidRDefault="000D7516" w:rsidP="000D7516">
            <w:pPr>
              <w:pStyle w:val="a9"/>
              <w:numPr>
                <w:ilvl w:val="0"/>
                <w:numId w:val="6"/>
              </w:numPr>
              <w:spacing w:after="0" w:line="240" w:lineRule="auto"/>
              <w:ind w:left="0" w:firstLine="85"/>
              <w:jc w:val="center"/>
              <w:rPr>
                <w:rFonts w:ascii="Times New Roman" w:hAnsi="Times New Roman"/>
              </w:rPr>
            </w:pPr>
            <w:bookmarkStart w:id="11"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Данный тендер проводится без использования функционала ЭТП</w:t>
            </w:r>
          </w:p>
        </w:tc>
      </w:tr>
      <w:tr w:rsidR="000D7516" w:rsidTr="000D7516">
        <w:trPr>
          <w:trHeight w:val="57"/>
        </w:trPr>
        <w:tc>
          <w:tcPr>
            <w:tcW w:w="568" w:type="dxa"/>
            <w:tcBorders>
              <w:top w:val="single" w:sz="4" w:space="0" w:color="auto"/>
              <w:left w:val="single" w:sz="4" w:space="0" w:color="auto"/>
              <w:bottom w:val="single" w:sz="4" w:space="0" w:color="auto"/>
              <w:right w:val="single" w:sz="4" w:space="0" w:color="auto"/>
            </w:tcBorders>
          </w:tcPr>
          <w:p w:rsidR="000D7516" w:rsidRDefault="000D7516" w:rsidP="000D7516">
            <w:pPr>
              <w:pStyle w:val="a9"/>
              <w:numPr>
                <w:ilvl w:val="0"/>
                <w:numId w:val="6"/>
              </w:numPr>
              <w:spacing w:after="0" w:line="240" w:lineRule="auto"/>
              <w:ind w:left="0" w:firstLine="85"/>
              <w:jc w:val="center"/>
              <w:rPr>
                <w:rFonts w:ascii="Times New Roman" w:hAnsi="Times New Roman"/>
              </w:rPr>
            </w:pPr>
            <w:bookmarkStart w:id="12" w:name="_Ref414980766" w:colFirst="0" w:colLast="0"/>
            <w:bookmarkEnd w:id="11"/>
          </w:p>
        </w:tc>
        <w:tc>
          <w:tcPr>
            <w:tcW w:w="2694" w:type="dxa"/>
            <w:tcBorders>
              <w:top w:val="single" w:sz="4" w:space="0" w:color="auto"/>
              <w:left w:val="single" w:sz="4" w:space="0" w:color="auto"/>
              <w:bottom w:val="single" w:sz="4" w:space="0" w:color="auto"/>
              <w:right w:val="single" w:sz="4" w:space="0" w:color="auto"/>
            </w:tcBorders>
            <w:hideMark/>
          </w:tcPr>
          <w:p w:rsidR="000D7516" w:rsidRPr="00AE384C" w:rsidRDefault="000D7516" w:rsidP="000D7516">
            <w:pPr>
              <w:spacing w:after="0" w:line="240" w:lineRule="auto"/>
              <w:rPr>
                <w:rFonts w:ascii="Times New Roman" w:hAnsi="Times New Roman"/>
                <w:sz w:val="24"/>
                <w:szCs w:val="24"/>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0D7516" w:rsidRPr="00E97B14" w:rsidRDefault="000D7516" w:rsidP="000D7516">
            <w:pPr>
              <w:ind w:right="153"/>
              <w:jc w:val="both"/>
              <w:rPr>
                <w:rFonts w:ascii="Times New Roman" w:hAnsi="Times New Roman" w:cs="Times New Roman"/>
                <w:sz w:val="24"/>
                <w:szCs w:val="24"/>
              </w:rPr>
            </w:pPr>
            <w:r w:rsidRPr="00E97B14">
              <w:rPr>
                <w:rFonts w:ascii="Times New Roman" w:hAnsi="Times New Roman" w:cs="Times New Roman"/>
                <w:sz w:val="24"/>
                <w:szCs w:val="24"/>
              </w:rPr>
              <w:t xml:space="preserve">Настоящая документация размещена в ЕИС: </w:t>
            </w:r>
            <w:hyperlink r:id="rId9" w:history="1">
              <w:r w:rsidRPr="00E97B14">
                <w:rPr>
                  <w:rStyle w:val="ab"/>
                  <w:rFonts w:ascii="Times New Roman" w:hAnsi="Times New Roman" w:cs="Times New Roman"/>
                  <w:sz w:val="24"/>
                  <w:szCs w:val="24"/>
                  <w:lang w:val="en-US"/>
                </w:rPr>
                <w:t>www</w:t>
              </w:r>
              <w:r w:rsidRPr="00E97B14">
                <w:rPr>
                  <w:rStyle w:val="ab"/>
                  <w:rFonts w:ascii="Times New Roman" w:hAnsi="Times New Roman" w:cs="Times New Roman"/>
                  <w:sz w:val="24"/>
                  <w:szCs w:val="24"/>
                </w:rPr>
                <w:t>.zakupki.gov.ru</w:t>
              </w:r>
            </w:hyperlink>
            <w:r w:rsidRPr="00E97B14">
              <w:rPr>
                <w:rFonts w:ascii="Times New Roman" w:hAnsi="Times New Roman" w:cs="Times New Roman"/>
                <w:sz w:val="24"/>
                <w:szCs w:val="24"/>
              </w:rPr>
              <w:t xml:space="preserve"> и на сайте АО «</w:t>
            </w:r>
            <w:proofErr w:type="spellStart"/>
            <w:r w:rsidRPr="00E97B14">
              <w:rPr>
                <w:rFonts w:ascii="Times New Roman" w:hAnsi="Times New Roman" w:cs="Times New Roman"/>
                <w:sz w:val="24"/>
                <w:szCs w:val="24"/>
              </w:rPr>
              <w:t>Выборгтеплоэнерго</w:t>
            </w:r>
            <w:proofErr w:type="spellEnd"/>
            <w:r w:rsidRPr="00E97B14">
              <w:rPr>
                <w:rFonts w:ascii="Times New Roman" w:hAnsi="Times New Roman" w:cs="Times New Roman"/>
                <w:sz w:val="24"/>
                <w:szCs w:val="24"/>
              </w:rPr>
              <w:t xml:space="preserve">»: </w:t>
            </w:r>
            <w:hyperlink r:id="rId10" w:history="1">
              <w:r w:rsidRPr="00E97B14">
                <w:rPr>
                  <w:rStyle w:val="ab"/>
                  <w:rFonts w:ascii="Times New Roman" w:hAnsi="Times New Roman" w:cs="Times New Roman"/>
                  <w:sz w:val="24"/>
                  <w:szCs w:val="24"/>
                  <w:lang w:val="en-US"/>
                </w:rPr>
                <w:t>www</w:t>
              </w:r>
              <w:r w:rsidRPr="00E97B14">
                <w:rPr>
                  <w:rStyle w:val="ab"/>
                  <w:rFonts w:ascii="Times New Roman" w:hAnsi="Times New Roman" w:cs="Times New Roman"/>
                  <w:sz w:val="24"/>
                  <w:szCs w:val="24"/>
                </w:rPr>
                <w:t>.</w:t>
              </w:r>
              <w:proofErr w:type="spellStart"/>
              <w:r w:rsidRPr="00E97B14">
                <w:rPr>
                  <w:rStyle w:val="ab"/>
                  <w:rFonts w:ascii="Times New Roman" w:hAnsi="Times New Roman" w:cs="Times New Roman"/>
                  <w:sz w:val="24"/>
                  <w:szCs w:val="24"/>
                  <w:lang w:val="en-US"/>
                </w:rPr>
                <w:t>wpts</w:t>
              </w:r>
              <w:proofErr w:type="spellEnd"/>
              <w:r w:rsidRPr="00E97B14">
                <w:rPr>
                  <w:rStyle w:val="ab"/>
                  <w:rFonts w:ascii="Times New Roman" w:hAnsi="Times New Roman" w:cs="Times New Roman"/>
                  <w:sz w:val="24"/>
                  <w:szCs w:val="24"/>
                </w:rPr>
                <w:t>.</w:t>
              </w:r>
              <w:proofErr w:type="spellStart"/>
              <w:r w:rsidRPr="00E97B14">
                <w:rPr>
                  <w:rStyle w:val="ab"/>
                  <w:rFonts w:ascii="Times New Roman" w:hAnsi="Times New Roman" w:cs="Times New Roman"/>
                  <w:sz w:val="24"/>
                  <w:szCs w:val="24"/>
                  <w:lang w:val="en-US"/>
                </w:rPr>
                <w:t>vbg</w:t>
              </w:r>
              <w:proofErr w:type="spellEnd"/>
              <w:r w:rsidRPr="00E97B14">
                <w:rPr>
                  <w:rStyle w:val="ab"/>
                  <w:rFonts w:ascii="Times New Roman" w:hAnsi="Times New Roman" w:cs="Times New Roman"/>
                  <w:sz w:val="24"/>
                  <w:szCs w:val="24"/>
                </w:rPr>
                <w:t>.</w:t>
              </w:r>
              <w:proofErr w:type="spellStart"/>
              <w:r w:rsidRPr="00E97B14">
                <w:rPr>
                  <w:rStyle w:val="ab"/>
                  <w:rFonts w:ascii="Times New Roman" w:hAnsi="Times New Roman" w:cs="Times New Roman"/>
                  <w:sz w:val="24"/>
                  <w:szCs w:val="24"/>
                  <w:lang w:val="en-US"/>
                </w:rPr>
                <w:t>ru</w:t>
              </w:r>
              <w:proofErr w:type="spellEnd"/>
            </w:hyperlink>
            <w:r w:rsidRPr="00E97B14">
              <w:rPr>
                <w:rFonts w:ascii="Times New Roman" w:hAnsi="Times New Roman" w:cs="Times New Roman"/>
                <w:sz w:val="24"/>
                <w:szCs w:val="24"/>
                <w:u w:val="single"/>
              </w:rPr>
              <w:t xml:space="preserve">. </w:t>
            </w:r>
            <w:r w:rsidRPr="00E97B14">
              <w:rPr>
                <w:rFonts w:ascii="Times New Roman" w:hAnsi="Times New Roman" w:cs="Times New Roman"/>
                <w:bCs/>
                <w:sz w:val="24"/>
                <w:szCs w:val="24"/>
              </w:rPr>
              <w:t xml:space="preserve">Подача </w:t>
            </w:r>
            <w:r w:rsidRPr="00E97B14">
              <w:rPr>
                <w:rFonts w:ascii="Times New Roman" w:hAnsi="Times New Roman" w:cs="Times New Roman"/>
                <w:sz w:val="24"/>
                <w:szCs w:val="24"/>
              </w:rPr>
              <w:t>заяв</w:t>
            </w:r>
            <w:r>
              <w:rPr>
                <w:rFonts w:ascii="Times New Roman" w:hAnsi="Times New Roman" w:cs="Times New Roman"/>
                <w:sz w:val="24"/>
                <w:szCs w:val="24"/>
              </w:rPr>
              <w:t>ок</w:t>
            </w:r>
            <w:r w:rsidRPr="00E97B14">
              <w:rPr>
                <w:rFonts w:ascii="Times New Roman" w:hAnsi="Times New Roman" w:cs="Times New Roman"/>
                <w:sz w:val="24"/>
                <w:szCs w:val="24"/>
              </w:rPr>
              <w:t xml:space="preserve"> на участие в закупке в запечатанных конвертах</w:t>
            </w:r>
            <w:r>
              <w:rPr>
                <w:rFonts w:ascii="Times New Roman" w:hAnsi="Times New Roman" w:cs="Times New Roman"/>
                <w:sz w:val="24"/>
                <w:szCs w:val="24"/>
              </w:rPr>
              <w:t>.</w:t>
            </w:r>
          </w:p>
        </w:tc>
      </w:tr>
      <w:tr w:rsidR="000D7516" w:rsidTr="000D7516">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0D7516" w:rsidRDefault="000D7516" w:rsidP="000D7516">
            <w:pPr>
              <w:pStyle w:val="a9"/>
              <w:numPr>
                <w:ilvl w:val="0"/>
                <w:numId w:val="6"/>
              </w:numPr>
              <w:spacing w:after="0" w:line="240" w:lineRule="auto"/>
              <w:ind w:left="0" w:firstLine="85"/>
              <w:jc w:val="center"/>
              <w:rPr>
                <w:rFonts w:ascii="Times New Roman" w:hAnsi="Times New Roman"/>
              </w:rPr>
            </w:pPr>
            <w:bookmarkStart w:id="13" w:name="_Ref414298281" w:colFirst="0" w:colLast="0"/>
            <w:bookmarkEnd w:id="12"/>
          </w:p>
        </w:tc>
        <w:tc>
          <w:tcPr>
            <w:tcW w:w="2694"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0D7516" w:rsidRPr="00906205" w:rsidRDefault="000D7516" w:rsidP="000D7516">
            <w:pPr>
              <w:spacing w:after="0" w:line="240" w:lineRule="auto"/>
              <w:jc w:val="both"/>
              <w:rPr>
                <w:rFonts w:ascii="Times New Roman" w:hAnsi="Times New Roman"/>
              </w:rPr>
            </w:pPr>
            <w:r w:rsidRPr="00906205">
              <w:rPr>
                <w:rFonts w:ascii="Times New Roman" w:hAnsi="Times New Roman"/>
              </w:rPr>
              <w:t xml:space="preserve"> </w:t>
            </w:r>
            <w:r w:rsidRPr="000A31BE">
              <w:rPr>
                <w:rFonts w:ascii="Times New Roman" w:hAnsi="Times New Roman"/>
              </w:rPr>
              <w:t>21</w:t>
            </w:r>
            <w:r>
              <w:rPr>
                <w:rFonts w:ascii="Times New Roman" w:hAnsi="Times New Roman"/>
                <w:lang w:val="en-US"/>
              </w:rPr>
              <w:t> </w:t>
            </w:r>
            <w:r w:rsidRPr="000A31BE">
              <w:rPr>
                <w:rFonts w:ascii="Times New Roman" w:hAnsi="Times New Roman"/>
              </w:rPr>
              <w:t xml:space="preserve">750 </w:t>
            </w:r>
            <w:r>
              <w:rPr>
                <w:rFonts w:ascii="Times New Roman" w:hAnsi="Times New Roman"/>
              </w:rPr>
              <w:t xml:space="preserve"> </w:t>
            </w:r>
            <w:r w:rsidRPr="000A31BE">
              <w:rPr>
                <w:rFonts w:ascii="Times New Roman" w:hAnsi="Times New Roman"/>
              </w:rPr>
              <w:t>000.00</w:t>
            </w:r>
            <w:r w:rsidRPr="00906205">
              <w:rPr>
                <w:rFonts w:ascii="Times New Roman" w:hAnsi="Times New Roman"/>
                <w:color w:val="FF0000"/>
              </w:rPr>
              <w:t xml:space="preserve">  </w:t>
            </w:r>
            <w:r w:rsidRPr="00906205">
              <w:rPr>
                <w:rFonts w:ascii="Times New Roman" w:hAnsi="Times New Roman"/>
              </w:rPr>
              <w:t>(</w:t>
            </w:r>
            <w:r>
              <w:rPr>
                <w:rFonts w:ascii="Times New Roman" w:hAnsi="Times New Roman"/>
              </w:rPr>
              <w:t>Двадцать один миллион семьсот пятьдесят тысяч</w:t>
            </w:r>
            <w:r w:rsidRPr="00906205">
              <w:rPr>
                <w:rFonts w:ascii="Times New Roman" w:hAnsi="Times New Roman"/>
              </w:rPr>
              <w:t xml:space="preserve">) рублей, в том числе НДС, с учетом всех расходов, предусмотренных проектом договора, и налогов, подлежащих уплате в соответствии с нормами законодательства РФ. </w:t>
            </w:r>
          </w:p>
          <w:p w:rsidR="000D7516" w:rsidRPr="000F3081" w:rsidRDefault="000D7516" w:rsidP="000D751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0F3081">
              <w:rPr>
                <w:rFonts w:ascii="Times New Roman" w:hAnsi="Times New Roman"/>
                <w:color w:val="000000"/>
                <w:sz w:val="22"/>
                <w:szCs w:val="22"/>
              </w:rPr>
              <w:t>налогообложения</w:t>
            </w:r>
            <w:proofErr w:type="gramEnd"/>
            <w:r w:rsidRPr="000F3081">
              <w:rPr>
                <w:rFonts w:ascii="Times New Roman" w:hAnsi="Times New Roman"/>
                <w:color w:val="000000"/>
                <w:sz w:val="22"/>
                <w:szCs w:val="22"/>
              </w:rPr>
              <w:t xml:space="preserve"> и делать ссылку на нормативный акт, определяющий освобождение от уплаты НДС.</w:t>
            </w:r>
          </w:p>
          <w:p w:rsidR="000D7516" w:rsidRPr="006C6159" w:rsidRDefault="000D7516" w:rsidP="000D7516">
            <w:pPr>
              <w:spacing w:after="0" w:line="240" w:lineRule="auto"/>
              <w:rPr>
                <w:rFonts w:ascii="Times New Roman" w:hAnsi="Times New Roman"/>
                <w:color w:val="FF0000"/>
                <w:highlight w:val="yellow"/>
              </w:rPr>
            </w:pPr>
          </w:p>
        </w:tc>
      </w:tr>
      <w:bookmarkEnd w:id="13"/>
      <w:tr w:rsidR="000D7516" w:rsidTr="000D7516">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D7516" w:rsidRDefault="000D7516" w:rsidP="000D7516">
            <w:pPr>
              <w:spacing w:after="0" w:line="240" w:lineRule="auto"/>
              <w:rPr>
                <w:rFonts w:ascii="Times New Roman" w:hAnsi="Times New Roman"/>
              </w:rPr>
            </w:pPr>
          </w:p>
        </w:tc>
        <w:tc>
          <w:tcPr>
            <w:tcW w:w="2694"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 xml:space="preserve">Российский рубль </w:t>
            </w:r>
          </w:p>
        </w:tc>
      </w:tr>
      <w:tr w:rsidR="000D7516" w:rsidTr="000D7516">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D7516" w:rsidRDefault="000D7516" w:rsidP="000D7516">
            <w:pPr>
              <w:spacing w:after="0" w:line="240" w:lineRule="auto"/>
              <w:rPr>
                <w:rFonts w:ascii="Times New Roman" w:hAnsi="Times New Roman"/>
              </w:rPr>
            </w:pPr>
          </w:p>
        </w:tc>
        <w:tc>
          <w:tcPr>
            <w:tcW w:w="2694"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0D7516" w:rsidTr="000D7516">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D7516" w:rsidRDefault="000D7516" w:rsidP="000D7516">
            <w:pPr>
              <w:spacing w:after="0" w:line="240" w:lineRule="auto"/>
              <w:rPr>
                <w:rFonts w:ascii="Times New Roman" w:hAnsi="Times New Roman"/>
              </w:rPr>
            </w:pPr>
          </w:p>
        </w:tc>
        <w:tc>
          <w:tcPr>
            <w:tcW w:w="2694"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sidRPr="00E96439">
              <w:rPr>
                <w:rFonts w:ascii="Times New Roman" w:hAnsi="Times New Roman"/>
              </w:rPr>
              <w:t>Сведения о начальной (максимальной) цене топлива, являющего</w:t>
            </w:r>
            <w:r>
              <w:rPr>
                <w:rFonts w:ascii="Times New Roman" w:hAnsi="Times New Roman"/>
              </w:rPr>
              <w:t>с</w:t>
            </w:r>
            <w:r w:rsidRPr="00E96439">
              <w:rPr>
                <w:rFonts w:ascii="Times New Roman" w:hAnsi="Times New Roman"/>
              </w:rPr>
              <w:t xml:space="preserve">я предметом закупки, указаны приложении № 3 к информационной карте. </w:t>
            </w:r>
          </w:p>
        </w:tc>
      </w:tr>
      <w:tr w:rsidR="000D7516" w:rsidTr="000D7516">
        <w:trPr>
          <w:trHeight w:val="57"/>
        </w:trPr>
        <w:tc>
          <w:tcPr>
            <w:tcW w:w="568" w:type="dxa"/>
            <w:tcBorders>
              <w:top w:val="single" w:sz="4" w:space="0" w:color="auto"/>
              <w:left w:val="single" w:sz="4" w:space="0" w:color="auto"/>
              <w:bottom w:val="single" w:sz="4" w:space="0" w:color="auto"/>
              <w:right w:val="single" w:sz="4" w:space="0" w:color="auto"/>
            </w:tcBorders>
          </w:tcPr>
          <w:p w:rsidR="000D7516" w:rsidRDefault="000D7516" w:rsidP="000D7516">
            <w:pPr>
              <w:pStyle w:val="a9"/>
              <w:numPr>
                <w:ilvl w:val="0"/>
                <w:numId w:val="6"/>
              </w:numPr>
              <w:spacing w:after="0" w:line="240" w:lineRule="auto"/>
              <w:ind w:left="0" w:firstLine="85"/>
              <w:jc w:val="center"/>
              <w:rPr>
                <w:rFonts w:ascii="Times New Roman" w:hAnsi="Times New Roman"/>
              </w:rPr>
            </w:pPr>
            <w:bookmarkStart w:id="14"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proofErr w:type="gramStart"/>
            <w:r>
              <w:rPr>
                <w:rFonts w:ascii="Times New Roman" w:hAnsi="Times New Roman"/>
              </w:rPr>
              <w:t>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0D7516" w:rsidTr="000D7516">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0D7516" w:rsidRDefault="000D7516" w:rsidP="000D7516">
            <w:pPr>
              <w:pStyle w:val="a9"/>
              <w:numPr>
                <w:ilvl w:val="0"/>
                <w:numId w:val="6"/>
              </w:numPr>
              <w:spacing w:after="0" w:line="240" w:lineRule="auto"/>
              <w:ind w:left="0" w:firstLine="85"/>
              <w:jc w:val="center"/>
              <w:rPr>
                <w:rFonts w:ascii="Times New Roman" w:hAnsi="Times New Roman"/>
              </w:rPr>
            </w:pPr>
            <w:bookmarkStart w:id="15" w:name="_Ref431312712" w:colFirst="0" w:colLast="0"/>
            <w:bookmarkEnd w:id="14"/>
          </w:p>
        </w:tc>
        <w:tc>
          <w:tcPr>
            <w:tcW w:w="2694"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0D7516" w:rsidRPr="00E10DD2" w:rsidRDefault="000D7516" w:rsidP="000D7516">
            <w:pPr>
              <w:spacing w:after="0" w:line="240" w:lineRule="auto"/>
              <w:rPr>
                <w:rFonts w:ascii="Times New Roman" w:hAnsi="Times New Roman"/>
                <w:highlight w:val="yellow"/>
              </w:rPr>
            </w:pPr>
            <w:r w:rsidRPr="00E10DD2">
              <w:rPr>
                <w:rFonts w:ascii="Times New Roman" w:hAnsi="Times New Roman"/>
              </w:rPr>
              <w:t>Ленинградская область, Выборгский муниципальный район</w:t>
            </w:r>
          </w:p>
        </w:tc>
      </w:tr>
      <w:bookmarkEnd w:id="15"/>
      <w:tr w:rsidR="000D7516" w:rsidTr="000D7516">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D7516" w:rsidRDefault="000D7516" w:rsidP="000D7516">
            <w:pPr>
              <w:spacing w:after="0" w:line="240" w:lineRule="auto"/>
              <w:rPr>
                <w:rFonts w:ascii="Times New Roman" w:hAnsi="Times New Roman"/>
              </w:rPr>
            </w:pPr>
          </w:p>
        </w:tc>
        <w:tc>
          <w:tcPr>
            <w:tcW w:w="2694"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0D7516" w:rsidRPr="00E10DD2" w:rsidRDefault="000D7516" w:rsidP="000D7516">
            <w:pPr>
              <w:spacing w:after="0" w:line="240" w:lineRule="auto"/>
              <w:rPr>
                <w:rFonts w:ascii="Times New Roman" w:hAnsi="Times New Roman"/>
              </w:rPr>
            </w:pPr>
            <w:r w:rsidRPr="00E10DD2">
              <w:rPr>
                <w:rFonts w:ascii="Times New Roman" w:hAnsi="Times New Roman"/>
              </w:rPr>
              <w:t xml:space="preserve">Согласно разделу 9 «Техническое задание» </w:t>
            </w:r>
          </w:p>
        </w:tc>
      </w:tr>
      <w:tr w:rsidR="000D7516" w:rsidTr="000D7516">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D7516" w:rsidRDefault="000D7516" w:rsidP="000D7516">
            <w:pPr>
              <w:spacing w:after="0" w:line="240" w:lineRule="auto"/>
              <w:rPr>
                <w:rFonts w:ascii="Times New Roman" w:hAnsi="Times New Roman"/>
              </w:rPr>
            </w:pPr>
          </w:p>
        </w:tc>
        <w:tc>
          <w:tcPr>
            <w:tcW w:w="2694"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0D7516" w:rsidRPr="007D1A6E" w:rsidRDefault="000D7516" w:rsidP="000D7516">
            <w:pPr>
              <w:pStyle w:val="Style8"/>
              <w:widowControl/>
              <w:tabs>
                <w:tab w:val="left" w:pos="1397"/>
              </w:tabs>
              <w:spacing w:line="240" w:lineRule="auto"/>
              <w:ind w:firstLine="0"/>
              <w:jc w:val="both"/>
              <w:rPr>
                <w:rStyle w:val="FontStyle16"/>
                <w:sz w:val="22"/>
                <w:szCs w:val="22"/>
              </w:rPr>
            </w:pPr>
            <w:r w:rsidRPr="007D1A6E">
              <w:rPr>
                <w:sz w:val="22"/>
                <w:szCs w:val="22"/>
              </w:rPr>
              <w:t xml:space="preserve">Покупатель производит оплату каждой партии в течение </w:t>
            </w:r>
            <w:r>
              <w:rPr>
                <w:sz w:val="22"/>
                <w:szCs w:val="22"/>
              </w:rPr>
              <w:t>6</w:t>
            </w:r>
            <w:r w:rsidRPr="007D1A6E">
              <w:rPr>
                <w:sz w:val="22"/>
                <w:szCs w:val="22"/>
              </w:rPr>
              <w:t>0 календарных дней после получения</w:t>
            </w:r>
            <w:r w:rsidRPr="007D1A6E">
              <w:rPr>
                <w:bCs/>
                <w:sz w:val="22"/>
                <w:szCs w:val="22"/>
              </w:rPr>
              <w:t>.</w:t>
            </w:r>
          </w:p>
          <w:p w:rsidR="000D7516" w:rsidRDefault="000D7516" w:rsidP="000D7516">
            <w:pPr>
              <w:pStyle w:val="Style10"/>
              <w:ind w:firstLine="227"/>
              <w:jc w:val="both"/>
              <w:rPr>
                <w:rFonts w:ascii="Times New Roman" w:hAnsi="Times New Roman"/>
                <w:lang w:eastAsia="en-US"/>
              </w:rPr>
            </w:pPr>
          </w:p>
        </w:tc>
      </w:tr>
      <w:tr w:rsidR="000D7516" w:rsidTr="000D7516">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D7516" w:rsidRDefault="000D7516" w:rsidP="000D7516">
            <w:pPr>
              <w:spacing w:after="0" w:line="240" w:lineRule="auto"/>
              <w:rPr>
                <w:rFonts w:ascii="Times New Roman" w:hAnsi="Times New Roman"/>
              </w:rPr>
            </w:pPr>
          </w:p>
        </w:tc>
        <w:tc>
          <w:tcPr>
            <w:tcW w:w="2694"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Согласно разделу 9 «Техническое задание»</w:t>
            </w:r>
          </w:p>
        </w:tc>
      </w:tr>
      <w:tr w:rsidR="000D7516" w:rsidTr="000D7516">
        <w:trPr>
          <w:trHeight w:val="57"/>
        </w:trPr>
        <w:tc>
          <w:tcPr>
            <w:tcW w:w="568" w:type="dxa"/>
            <w:tcBorders>
              <w:top w:val="single" w:sz="4" w:space="0" w:color="auto"/>
              <w:left w:val="single" w:sz="4" w:space="0" w:color="auto"/>
              <w:bottom w:val="single" w:sz="4" w:space="0" w:color="auto"/>
              <w:right w:val="single" w:sz="4" w:space="0" w:color="auto"/>
            </w:tcBorders>
          </w:tcPr>
          <w:p w:rsidR="000D7516" w:rsidRDefault="000D7516" w:rsidP="000D7516">
            <w:pPr>
              <w:pStyle w:val="a9"/>
              <w:numPr>
                <w:ilvl w:val="0"/>
                <w:numId w:val="6"/>
              </w:numPr>
              <w:spacing w:after="0" w:line="240" w:lineRule="auto"/>
              <w:ind w:left="0" w:firstLine="85"/>
              <w:jc w:val="center"/>
              <w:rPr>
                <w:rFonts w:ascii="Times New Roman" w:hAnsi="Times New Roman"/>
              </w:rPr>
            </w:pPr>
            <w:bookmarkStart w:id="16"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 по поставке топлива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0D7516" w:rsidRDefault="000D7516" w:rsidP="000D7516">
            <w:pPr>
              <w:spacing w:after="0" w:line="240" w:lineRule="auto"/>
              <w:rPr>
                <w:rFonts w:ascii="Times New Roman" w:hAnsi="Times New Roman"/>
              </w:rPr>
            </w:pPr>
          </w:p>
        </w:tc>
      </w:tr>
      <w:tr w:rsidR="000D7516" w:rsidTr="000D7516">
        <w:trPr>
          <w:trHeight w:val="57"/>
        </w:trPr>
        <w:tc>
          <w:tcPr>
            <w:tcW w:w="568" w:type="dxa"/>
            <w:tcBorders>
              <w:top w:val="single" w:sz="4" w:space="0" w:color="auto"/>
              <w:left w:val="single" w:sz="4" w:space="0" w:color="auto"/>
              <w:bottom w:val="single" w:sz="4" w:space="0" w:color="auto"/>
              <w:right w:val="single" w:sz="4" w:space="0" w:color="auto"/>
            </w:tcBorders>
          </w:tcPr>
          <w:p w:rsidR="000D7516" w:rsidRDefault="000D7516" w:rsidP="000D7516">
            <w:pPr>
              <w:pStyle w:val="a9"/>
              <w:numPr>
                <w:ilvl w:val="0"/>
                <w:numId w:val="6"/>
              </w:numPr>
              <w:spacing w:after="0" w:line="240" w:lineRule="auto"/>
              <w:ind w:left="0" w:firstLine="85"/>
              <w:jc w:val="center"/>
              <w:rPr>
                <w:rFonts w:ascii="Times New Roman" w:hAnsi="Times New Roman"/>
              </w:rPr>
            </w:pPr>
            <w:bookmarkStart w:id="17" w:name="_Ref534743978" w:colFirst="0" w:colLast="0"/>
            <w:bookmarkEnd w:id="16"/>
          </w:p>
        </w:tc>
        <w:tc>
          <w:tcPr>
            <w:tcW w:w="2694"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highlight w:val="yellow"/>
              </w:rPr>
            </w:pPr>
            <w:r w:rsidRPr="00645E55">
              <w:rPr>
                <w:rFonts w:ascii="Times New Roman" w:hAnsi="Times New Roman"/>
              </w:rPr>
              <w:t xml:space="preserve">Предлагаемые участником цена </w:t>
            </w:r>
            <w:r>
              <w:rPr>
                <w:rFonts w:ascii="Times New Roman" w:hAnsi="Times New Roman"/>
              </w:rPr>
              <w:t>договора поставки топлива</w:t>
            </w:r>
            <w:r w:rsidRPr="00645E55">
              <w:rPr>
                <w:rFonts w:ascii="Times New Roman" w:hAnsi="Times New Roman"/>
              </w:rPr>
              <w:t xml:space="preserve"> указывается в ценовом предложении при заполнении формы Технико-коммерческого предложения </w:t>
            </w:r>
          </w:p>
        </w:tc>
      </w:tr>
      <w:tr w:rsidR="000D7516" w:rsidTr="000D7516">
        <w:trPr>
          <w:trHeight w:val="57"/>
        </w:trPr>
        <w:tc>
          <w:tcPr>
            <w:tcW w:w="568" w:type="dxa"/>
            <w:tcBorders>
              <w:top w:val="single" w:sz="4" w:space="0" w:color="auto"/>
              <w:left w:val="single" w:sz="4" w:space="0" w:color="auto"/>
              <w:bottom w:val="single" w:sz="4" w:space="0" w:color="auto"/>
              <w:right w:val="single" w:sz="4" w:space="0" w:color="auto"/>
            </w:tcBorders>
          </w:tcPr>
          <w:p w:rsidR="000D7516" w:rsidRDefault="000D7516" w:rsidP="000D7516">
            <w:pPr>
              <w:pStyle w:val="a9"/>
              <w:numPr>
                <w:ilvl w:val="0"/>
                <w:numId w:val="6"/>
              </w:numPr>
              <w:spacing w:after="0" w:line="240" w:lineRule="auto"/>
              <w:ind w:left="0" w:firstLine="85"/>
              <w:jc w:val="center"/>
              <w:rPr>
                <w:rFonts w:ascii="Times New Roman" w:hAnsi="Times New Roman"/>
              </w:rPr>
            </w:pPr>
            <w:bookmarkStart w:id="18" w:name="_Ref534601424" w:colFirst="0" w:colLast="0"/>
            <w:bookmarkEnd w:id="17"/>
          </w:p>
        </w:tc>
        <w:tc>
          <w:tcPr>
            <w:tcW w:w="8507" w:type="dxa"/>
            <w:gridSpan w:val="2"/>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Дополнительные элементы закупки</w:t>
            </w:r>
          </w:p>
        </w:tc>
      </w:tr>
      <w:tr w:rsidR="000D7516" w:rsidTr="000D7516">
        <w:trPr>
          <w:trHeight w:val="57"/>
        </w:trPr>
        <w:tc>
          <w:tcPr>
            <w:tcW w:w="568" w:type="dxa"/>
            <w:tcBorders>
              <w:top w:val="single" w:sz="4" w:space="0" w:color="auto"/>
              <w:left w:val="single" w:sz="4" w:space="0" w:color="auto"/>
              <w:bottom w:val="single" w:sz="4" w:space="0" w:color="auto"/>
              <w:right w:val="single" w:sz="4" w:space="0" w:color="auto"/>
            </w:tcBorders>
          </w:tcPr>
          <w:p w:rsidR="000D7516" w:rsidRDefault="000D7516" w:rsidP="000D7516">
            <w:pPr>
              <w:pStyle w:val="a9"/>
              <w:numPr>
                <w:ilvl w:val="0"/>
                <w:numId w:val="6"/>
              </w:numPr>
              <w:spacing w:after="0" w:line="240" w:lineRule="auto"/>
              <w:ind w:left="0" w:firstLine="85"/>
              <w:jc w:val="center"/>
              <w:rPr>
                <w:rFonts w:ascii="Times New Roman" w:hAnsi="Times New Roman"/>
              </w:rPr>
            </w:pPr>
            <w:bookmarkStart w:id="19" w:name="_Ref66290287" w:colFirst="0" w:colLast="0"/>
            <w:bookmarkStart w:id="20" w:name="_Hlk66219310"/>
            <w:bookmarkEnd w:id="18"/>
          </w:p>
        </w:tc>
        <w:tc>
          <w:tcPr>
            <w:tcW w:w="2694"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Не предусмотрены.</w:t>
            </w:r>
          </w:p>
          <w:p w:rsidR="000D7516" w:rsidRDefault="000D7516" w:rsidP="000D7516">
            <w:pPr>
              <w:spacing w:after="0" w:line="240" w:lineRule="auto"/>
              <w:rPr>
                <w:rFonts w:ascii="Times New Roman" w:hAnsi="Times New Roman"/>
              </w:rPr>
            </w:pPr>
          </w:p>
        </w:tc>
      </w:tr>
      <w:bookmarkEnd w:id="19"/>
      <w:bookmarkEnd w:id="20"/>
      <w:tr w:rsidR="000D7516" w:rsidTr="000D7516">
        <w:trPr>
          <w:trHeight w:val="57"/>
        </w:trPr>
        <w:tc>
          <w:tcPr>
            <w:tcW w:w="568" w:type="dxa"/>
            <w:tcBorders>
              <w:top w:val="single" w:sz="4" w:space="0" w:color="auto"/>
              <w:left w:val="single" w:sz="4" w:space="0" w:color="auto"/>
              <w:bottom w:val="single" w:sz="4" w:space="0" w:color="auto"/>
              <w:right w:val="single" w:sz="4" w:space="0" w:color="auto"/>
            </w:tcBorders>
          </w:tcPr>
          <w:p w:rsidR="000D7516" w:rsidRDefault="000D7516" w:rsidP="000D7516">
            <w:pPr>
              <w:pStyle w:val="a9"/>
              <w:numPr>
                <w:ilvl w:val="0"/>
                <w:numId w:val="6"/>
              </w:numPr>
              <w:spacing w:after="0" w:line="240" w:lineRule="auto"/>
              <w:ind w:left="0" w:firstLine="85"/>
              <w:jc w:val="center"/>
              <w:rPr>
                <w:rFonts w:ascii="Times New Roman" w:hAnsi="Times New Roman"/>
              </w:rPr>
            </w:pPr>
          </w:p>
        </w:tc>
        <w:tc>
          <w:tcPr>
            <w:tcW w:w="2694"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 xml:space="preserve">Не проводится </w:t>
            </w:r>
          </w:p>
        </w:tc>
      </w:tr>
      <w:tr w:rsidR="000D7516" w:rsidTr="000D7516">
        <w:trPr>
          <w:trHeight w:val="57"/>
        </w:trPr>
        <w:tc>
          <w:tcPr>
            <w:tcW w:w="568" w:type="dxa"/>
            <w:tcBorders>
              <w:top w:val="single" w:sz="4" w:space="0" w:color="auto"/>
              <w:left w:val="single" w:sz="4" w:space="0" w:color="auto"/>
              <w:bottom w:val="single" w:sz="4" w:space="0" w:color="auto"/>
              <w:right w:val="single" w:sz="4" w:space="0" w:color="auto"/>
            </w:tcBorders>
          </w:tcPr>
          <w:p w:rsidR="000D7516" w:rsidRDefault="000D7516" w:rsidP="000D7516">
            <w:pPr>
              <w:pStyle w:val="a9"/>
              <w:numPr>
                <w:ilvl w:val="0"/>
                <w:numId w:val="6"/>
              </w:numPr>
              <w:spacing w:after="0" w:line="240" w:lineRule="auto"/>
              <w:ind w:left="0" w:firstLine="85"/>
              <w:jc w:val="center"/>
              <w:rPr>
                <w:rFonts w:ascii="Times New Roman" w:hAnsi="Times New Roman"/>
              </w:rPr>
            </w:pPr>
          </w:p>
        </w:tc>
        <w:tc>
          <w:tcPr>
            <w:tcW w:w="2694"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sidRPr="008D5CF4">
              <w:rPr>
                <w:rFonts w:ascii="Times New Roman" w:hAnsi="Times New Roman"/>
              </w:rPr>
              <w:t xml:space="preserve">Перечень документов, подтверждающих соответствие </w:t>
            </w:r>
            <w:r>
              <w:rPr>
                <w:rFonts w:ascii="Times New Roman" w:hAnsi="Times New Roman"/>
              </w:rPr>
              <w:t>заявленных к выполнению услуг (продукции)</w:t>
            </w:r>
          </w:p>
        </w:tc>
        <w:tc>
          <w:tcPr>
            <w:tcW w:w="5813"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-Ресурсная справка (наличие не менее 50% объема топлива) подтверждается договором хранения и справкой от организации-хранителя о наличии на хранении топлива в данный период;</w:t>
            </w:r>
          </w:p>
          <w:p w:rsidR="000D7516" w:rsidRDefault="000D7516" w:rsidP="000D7516">
            <w:pPr>
              <w:spacing w:after="0" w:line="240" w:lineRule="auto"/>
              <w:rPr>
                <w:rFonts w:ascii="Times New Roman" w:hAnsi="Times New Roman"/>
              </w:rPr>
            </w:pPr>
            <w:r>
              <w:rPr>
                <w:rFonts w:ascii="Times New Roman" w:eastAsia="Calibri" w:hAnsi="Times New Roman"/>
              </w:rPr>
              <w:t>СТС на транспортные средства (</w:t>
            </w:r>
            <w:proofErr w:type="spellStart"/>
            <w:r>
              <w:rPr>
                <w:rFonts w:ascii="Times New Roman" w:eastAsia="Calibri" w:hAnsi="Times New Roman"/>
              </w:rPr>
              <w:t>газовозы</w:t>
            </w:r>
            <w:proofErr w:type="spellEnd"/>
            <w:r>
              <w:rPr>
                <w:rFonts w:ascii="Times New Roman" w:eastAsia="Calibri" w:hAnsi="Times New Roman"/>
              </w:rPr>
              <w:t xml:space="preserve">) </w:t>
            </w:r>
            <w:proofErr w:type="gramStart"/>
            <w:r>
              <w:rPr>
                <w:rFonts w:ascii="Times New Roman" w:eastAsia="Calibri" w:hAnsi="Times New Roman"/>
              </w:rPr>
              <w:t>–с</w:t>
            </w:r>
            <w:proofErr w:type="gramEnd"/>
            <w:r>
              <w:rPr>
                <w:rFonts w:ascii="Times New Roman" w:eastAsia="Calibri" w:hAnsi="Times New Roman"/>
              </w:rPr>
              <w:t>обственность или аренда;</w:t>
            </w:r>
          </w:p>
          <w:p w:rsidR="000D7516" w:rsidRDefault="000D7516" w:rsidP="000D7516">
            <w:pPr>
              <w:spacing w:after="0" w:line="240" w:lineRule="auto"/>
              <w:rPr>
                <w:rFonts w:ascii="Times New Roman" w:hAnsi="Times New Roman"/>
              </w:rPr>
            </w:pPr>
            <w:r>
              <w:rPr>
                <w:rFonts w:ascii="Times New Roman" w:hAnsi="Times New Roman"/>
              </w:rPr>
              <w:t xml:space="preserve">-Паспорт на топливо </w:t>
            </w:r>
          </w:p>
          <w:p w:rsidR="000D7516" w:rsidRDefault="000D7516" w:rsidP="000D7516">
            <w:pPr>
              <w:spacing w:after="0" w:line="240" w:lineRule="auto"/>
              <w:rPr>
                <w:rFonts w:ascii="Times New Roman" w:hAnsi="Times New Roman"/>
              </w:rPr>
            </w:pPr>
            <w:r>
              <w:rPr>
                <w:rFonts w:ascii="Times New Roman" w:hAnsi="Times New Roman"/>
              </w:rPr>
              <w:t>-Лицензия  на осуществление: Эксплуатация взрывопожарных производственных объектов</w:t>
            </w:r>
          </w:p>
          <w:p w:rsidR="000D7516" w:rsidRDefault="000D7516" w:rsidP="000D7516">
            <w:pPr>
              <w:spacing w:after="0" w:line="240" w:lineRule="auto"/>
              <w:rPr>
                <w:rFonts w:ascii="Times New Roman" w:eastAsia="Calibri" w:hAnsi="Times New Roman"/>
              </w:rPr>
            </w:pPr>
            <w:r>
              <w:rPr>
                <w:rFonts w:ascii="Times New Roman" w:eastAsia="Calibri" w:hAnsi="Times New Roman"/>
              </w:rPr>
              <w:t xml:space="preserve">-Наличие </w:t>
            </w:r>
            <w:r w:rsidRPr="00F214B9">
              <w:rPr>
                <w:rFonts w:ascii="Times New Roman" w:eastAsia="Calibri" w:hAnsi="Times New Roman"/>
              </w:rPr>
              <w:t xml:space="preserve">в собственности </w:t>
            </w:r>
            <w:r>
              <w:rPr>
                <w:rFonts w:ascii="Times New Roman" w:eastAsia="Calibri" w:hAnsi="Times New Roman"/>
              </w:rPr>
              <w:t xml:space="preserve">(или аренда) </w:t>
            </w:r>
            <w:r w:rsidRPr="00F214B9">
              <w:rPr>
                <w:rFonts w:ascii="Times New Roman" w:eastAsia="Calibri" w:hAnsi="Times New Roman"/>
              </w:rPr>
              <w:t xml:space="preserve">лицензированной газонаполнительной станции для хранения </w:t>
            </w:r>
            <w:r>
              <w:rPr>
                <w:rFonts w:ascii="Times New Roman" w:eastAsia="Calibri" w:hAnsi="Times New Roman"/>
              </w:rPr>
              <w:t xml:space="preserve">ПБТ </w:t>
            </w:r>
            <w:r w:rsidRPr="00F214B9">
              <w:rPr>
                <w:rFonts w:ascii="Times New Roman" w:eastAsia="Calibri" w:hAnsi="Times New Roman"/>
              </w:rPr>
              <w:t>либо договор хранения с лицензированной ГНС, откуда будут планироваться поставки</w:t>
            </w:r>
            <w:r>
              <w:rPr>
                <w:rFonts w:ascii="Times New Roman" w:eastAsia="Calibri" w:hAnsi="Times New Roman"/>
              </w:rPr>
              <w:t>.</w:t>
            </w:r>
          </w:p>
          <w:p w:rsidR="000D7516" w:rsidRPr="008D5CF4" w:rsidRDefault="000D7516" w:rsidP="000D7516">
            <w:pPr>
              <w:spacing w:after="0" w:line="240" w:lineRule="auto"/>
              <w:rPr>
                <w:rFonts w:ascii="Times New Roman" w:hAnsi="Times New Roman"/>
              </w:rPr>
            </w:pPr>
            <w:r>
              <w:rPr>
                <w:rFonts w:ascii="Times New Roman" w:eastAsia="Calibri" w:hAnsi="Times New Roman"/>
              </w:rPr>
              <w:t xml:space="preserve">(Согласно Приложению № 1 п. 8 к информационной карте) </w:t>
            </w:r>
          </w:p>
        </w:tc>
      </w:tr>
      <w:tr w:rsidR="000D7516" w:rsidTr="000D7516">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0D7516" w:rsidRDefault="000D7516" w:rsidP="000D7516">
            <w:pPr>
              <w:pStyle w:val="a9"/>
              <w:numPr>
                <w:ilvl w:val="0"/>
                <w:numId w:val="6"/>
              </w:numPr>
              <w:spacing w:after="0" w:line="240" w:lineRule="auto"/>
              <w:ind w:left="0" w:firstLine="85"/>
              <w:jc w:val="center"/>
              <w:rPr>
                <w:rFonts w:ascii="Times New Roman" w:hAnsi="Times New Roman"/>
              </w:rPr>
            </w:pPr>
            <w:bookmarkStart w:id="21"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В соответствии с приложением № 1 к Информационной карте и  Разделом 9 Техническим заданием</w:t>
            </w:r>
          </w:p>
        </w:tc>
      </w:tr>
      <w:bookmarkEnd w:id="21"/>
      <w:tr w:rsidR="000D7516" w:rsidTr="000D7516">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D7516" w:rsidRDefault="000D7516" w:rsidP="000D7516">
            <w:pPr>
              <w:spacing w:after="0" w:line="240" w:lineRule="auto"/>
              <w:rPr>
                <w:rFonts w:ascii="Times New Roman" w:hAnsi="Times New Roman"/>
              </w:rPr>
            </w:pPr>
          </w:p>
        </w:tc>
        <w:tc>
          <w:tcPr>
            <w:tcW w:w="2694"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bookmarkStart w:id="22" w:name="_Ref534586139"/>
            <w:r>
              <w:rPr>
                <w:rFonts w:ascii="Times New Roman" w:hAnsi="Times New Roman"/>
              </w:rPr>
              <w:t>Возможность привлечения субподрядчиков (соисполнителей, субпоставщиков)</w:t>
            </w:r>
            <w:bookmarkEnd w:id="22"/>
          </w:p>
        </w:tc>
        <w:tc>
          <w:tcPr>
            <w:tcW w:w="5813"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Предусмотрена</w:t>
            </w:r>
          </w:p>
          <w:p w:rsidR="000D7516" w:rsidRDefault="000D7516" w:rsidP="000D7516">
            <w:pPr>
              <w:spacing w:after="0" w:line="240" w:lineRule="auto"/>
              <w:rPr>
                <w:rFonts w:ascii="Times New Roman" w:hAnsi="Times New Roman"/>
              </w:rPr>
            </w:pPr>
          </w:p>
          <w:p w:rsidR="000D7516" w:rsidRDefault="000D7516" w:rsidP="000D7516">
            <w:pPr>
              <w:spacing w:after="0" w:line="240" w:lineRule="auto"/>
              <w:rPr>
                <w:rFonts w:ascii="Times New Roman" w:hAnsi="Times New Roman"/>
              </w:rPr>
            </w:pPr>
          </w:p>
          <w:p w:rsidR="000D7516" w:rsidRDefault="000D7516" w:rsidP="000D7516">
            <w:pPr>
              <w:spacing w:after="0" w:line="240" w:lineRule="auto"/>
              <w:rPr>
                <w:rFonts w:ascii="Times New Roman" w:hAnsi="Times New Roman"/>
              </w:rPr>
            </w:pPr>
          </w:p>
          <w:p w:rsidR="000D7516" w:rsidRDefault="000D7516" w:rsidP="000D7516">
            <w:pPr>
              <w:spacing w:after="0" w:line="240" w:lineRule="auto"/>
              <w:rPr>
                <w:rFonts w:ascii="Times New Roman" w:hAnsi="Times New Roman"/>
              </w:rPr>
            </w:pPr>
          </w:p>
        </w:tc>
      </w:tr>
      <w:tr w:rsidR="000D7516" w:rsidTr="000D7516">
        <w:trPr>
          <w:trHeight w:val="57"/>
        </w:trPr>
        <w:tc>
          <w:tcPr>
            <w:tcW w:w="568" w:type="dxa"/>
            <w:tcBorders>
              <w:top w:val="single" w:sz="4" w:space="0" w:color="auto"/>
              <w:left w:val="single" w:sz="4" w:space="0" w:color="auto"/>
              <w:bottom w:val="single" w:sz="4" w:space="0" w:color="auto"/>
              <w:right w:val="single" w:sz="4" w:space="0" w:color="auto"/>
            </w:tcBorders>
          </w:tcPr>
          <w:p w:rsidR="000D7516" w:rsidRDefault="000D7516" w:rsidP="000D7516">
            <w:pPr>
              <w:pStyle w:val="a9"/>
              <w:numPr>
                <w:ilvl w:val="0"/>
                <w:numId w:val="6"/>
              </w:numPr>
              <w:spacing w:after="0" w:line="240" w:lineRule="auto"/>
              <w:ind w:left="0" w:firstLine="85"/>
              <w:jc w:val="center"/>
              <w:rPr>
                <w:rFonts w:ascii="Times New Roman" w:hAnsi="Times New Roman"/>
              </w:rPr>
            </w:pPr>
            <w:bookmarkStart w:id="23"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 xml:space="preserve">Не </w:t>
            </w:r>
            <w:proofErr w:type="gramStart"/>
            <w:r>
              <w:rPr>
                <w:rFonts w:ascii="Times New Roman" w:hAnsi="Times New Roman"/>
              </w:rPr>
              <w:t>установлены</w:t>
            </w:r>
            <w:proofErr w:type="gramEnd"/>
          </w:p>
        </w:tc>
      </w:tr>
      <w:bookmarkEnd w:id="23"/>
      <w:tr w:rsidR="000D7516" w:rsidTr="000D7516">
        <w:trPr>
          <w:trHeight w:val="57"/>
        </w:trPr>
        <w:tc>
          <w:tcPr>
            <w:tcW w:w="568" w:type="dxa"/>
            <w:tcBorders>
              <w:top w:val="single" w:sz="4" w:space="0" w:color="auto"/>
              <w:left w:val="single" w:sz="4" w:space="0" w:color="auto"/>
              <w:bottom w:val="single" w:sz="4" w:space="0" w:color="auto"/>
              <w:right w:val="single" w:sz="4" w:space="0" w:color="auto"/>
            </w:tcBorders>
          </w:tcPr>
          <w:p w:rsidR="000D7516" w:rsidRDefault="000D7516" w:rsidP="000D7516">
            <w:pPr>
              <w:pStyle w:val="a9"/>
              <w:numPr>
                <w:ilvl w:val="0"/>
                <w:numId w:val="6"/>
              </w:numPr>
              <w:spacing w:after="0" w:line="240" w:lineRule="auto"/>
              <w:ind w:left="0" w:firstLine="85"/>
              <w:jc w:val="center"/>
              <w:rPr>
                <w:rFonts w:ascii="Times New Roman" w:hAnsi="Times New Roman"/>
              </w:rPr>
            </w:pPr>
          </w:p>
        </w:tc>
        <w:tc>
          <w:tcPr>
            <w:tcW w:w="2694"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 xml:space="preserve">Не </w:t>
            </w:r>
            <w:proofErr w:type="gramStart"/>
            <w:r>
              <w:rPr>
                <w:rFonts w:ascii="Times New Roman" w:hAnsi="Times New Roman"/>
              </w:rPr>
              <w:t>установлены</w:t>
            </w:r>
            <w:proofErr w:type="gramEnd"/>
          </w:p>
        </w:tc>
      </w:tr>
      <w:tr w:rsidR="000D7516" w:rsidTr="000D7516">
        <w:trPr>
          <w:trHeight w:val="57"/>
        </w:trPr>
        <w:tc>
          <w:tcPr>
            <w:tcW w:w="568" w:type="dxa"/>
            <w:tcBorders>
              <w:top w:val="single" w:sz="4" w:space="0" w:color="auto"/>
              <w:left w:val="single" w:sz="4" w:space="0" w:color="auto"/>
              <w:bottom w:val="single" w:sz="4" w:space="0" w:color="auto"/>
              <w:right w:val="single" w:sz="4" w:space="0" w:color="auto"/>
            </w:tcBorders>
          </w:tcPr>
          <w:p w:rsidR="000D7516" w:rsidRDefault="000D7516" w:rsidP="000D7516">
            <w:pPr>
              <w:pStyle w:val="a9"/>
              <w:numPr>
                <w:ilvl w:val="0"/>
                <w:numId w:val="6"/>
              </w:numPr>
              <w:spacing w:after="0" w:line="240" w:lineRule="auto"/>
              <w:ind w:left="0" w:firstLine="85"/>
              <w:jc w:val="center"/>
              <w:rPr>
                <w:rFonts w:ascii="Times New Roman" w:hAnsi="Times New Roman"/>
              </w:rPr>
            </w:pPr>
            <w:bookmarkStart w:id="24"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0D7516" w:rsidRDefault="000D7516" w:rsidP="000D7516">
            <w:pPr>
              <w:pStyle w:val="ae"/>
              <w:spacing w:after="0" w:line="240" w:lineRule="auto"/>
              <w:jc w:val="both"/>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0D7516" w:rsidTr="000D7516">
        <w:trPr>
          <w:trHeight w:val="57"/>
        </w:trPr>
        <w:tc>
          <w:tcPr>
            <w:tcW w:w="568" w:type="dxa"/>
            <w:tcBorders>
              <w:top w:val="single" w:sz="4" w:space="0" w:color="auto"/>
              <w:left w:val="single" w:sz="4" w:space="0" w:color="auto"/>
              <w:bottom w:val="single" w:sz="4" w:space="0" w:color="auto"/>
              <w:right w:val="single" w:sz="4" w:space="0" w:color="auto"/>
            </w:tcBorders>
          </w:tcPr>
          <w:p w:rsidR="000D7516" w:rsidRDefault="000D7516" w:rsidP="000D7516">
            <w:pPr>
              <w:pStyle w:val="a9"/>
              <w:numPr>
                <w:ilvl w:val="0"/>
                <w:numId w:val="6"/>
              </w:numPr>
              <w:spacing w:after="0" w:line="240" w:lineRule="auto"/>
              <w:ind w:left="0" w:firstLine="85"/>
              <w:jc w:val="center"/>
              <w:rPr>
                <w:rFonts w:ascii="Times New Roman" w:hAnsi="Times New Roman"/>
              </w:rPr>
            </w:pPr>
            <w:bookmarkStart w:id="25" w:name="_Ref415852011" w:colFirst="0" w:colLast="0"/>
            <w:bookmarkEnd w:id="24"/>
          </w:p>
        </w:tc>
        <w:tc>
          <w:tcPr>
            <w:tcW w:w="2694"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В соответствии с приложением № 1 к Информационной карте, заявка должна быть прошита, все листы пронумерованы</w:t>
            </w:r>
          </w:p>
        </w:tc>
      </w:tr>
      <w:tr w:rsidR="000D7516" w:rsidTr="000D7516">
        <w:trPr>
          <w:trHeight w:val="57"/>
        </w:trPr>
        <w:tc>
          <w:tcPr>
            <w:tcW w:w="568" w:type="dxa"/>
            <w:tcBorders>
              <w:top w:val="single" w:sz="4" w:space="0" w:color="auto"/>
              <w:left w:val="single" w:sz="4" w:space="0" w:color="auto"/>
              <w:bottom w:val="single" w:sz="4" w:space="0" w:color="auto"/>
              <w:right w:val="single" w:sz="4" w:space="0" w:color="auto"/>
            </w:tcBorders>
          </w:tcPr>
          <w:p w:rsidR="000D7516" w:rsidRDefault="000D7516" w:rsidP="000D7516">
            <w:pPr>
              <w:pStyle w:val="a9"/>
              <w:numPr>
                <w:ilvl w:val="0"/>
                <w:numId w:val="6"/>
              </w:numPr>
              <w:spacing w:after="0" w:line="240" w:lineRule="auto"/>
              <w:ind w:left="0" w:firstLine="85"/>
              <w:jc w:val="center"/>
              <w:rPr>
                <w:rFonts w:ascii="Times New Roman" w:hAnsi="Times New Roman"/>
              </w:rPr>
            </w:pPr>
            <w:bookmarkStart w:id="26" w:name="_Ref414298333" w:colFirst="0" w:colLast="0"/>
            <w:bookmarkEnd w:id="25"/>
          </w:p>
        </w:tc>
        <w:tc>
          <w:tcPr>
            <w:tcW w:w="2694"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jc w:val="both"/>
              <w:rPr>
                <w:rFonts w:ascii="Times New Roman" w:hAnsi="Times New Roman"/>
              </w:rPr>
            </w:pPr>
            <w:r w:rsidRPr="00676F85">
              <w:rPr>
                <w:rFonts w:ascii="Times New Roman" w:hAnsi="Times New Roman"/>
              </w:rPr>
              <w:t xml:space="preserve">5 </w:t>
            </w:r>
            <w:r>
              <w:rPr>
                <w:rFonts w:ascii="Times New Roman" w:hAnsi="Times New Roman"/>
              </w:rPr>
              <w:t>% от начальной максимальной цены договора.</w:t>
            </w:r>
          </w:p>
          <w:p w:rsidR="000D7516" w:rsidRDefault="000D7516" w:rsidP="000D7516">
            <w:pPr>
              <w:pStyle w:val="p6"/>
              <w:spacing w:before="0" w:beforeAutospacing="0" w:after="0" w:afterAutospacing="0"/>
              <w:rPr>
                <w:sz w:val="22"/>
                <w:szCs w:val="22"/>
              </w:rPr>
            </w:pPr>
            <w:r>
              <w:rPr>
                <w:sz w:val="22"/>
                <w:szCs w:val="22"/>
              </w:rPr>
              <w:t>Необходимо перечислить на расчетный счет заказчика АО «</w:t>
            </w:r>
            <w:proofErr w:type="spellStart"/>
            <w:r>
              <w:rPr>
                <w:sz w:val="22"/>
                <w:szCs w:val="22"/>
              </w:rPr>
              <w:t>Выборгтеплоэнерго</w:t>
            </w:r>
            <w:proofErr w:type="spellEnd"/>
            <w:r>
              <w:rPr>
                <w:sz w:val="22"/>
                <w:szCs w:val="22"/>
              </w:rPr>
              <w:t>»</w:t>
            </w:r>
          </w:p>
          <w:p w:rsidR="000D7516" w:rsidRDefault="000D7516" w:rsidP="000D7516">
            <w:pPr>
              <w:pStyle w:val="p6"/>
              <w:spacing w:before="0" w:beforeAutospacing="0" w:after="0" w:afterAutospacing="0"/>
              <w:rPr>
                <w:rStyle w:val="s1"/>
                <w:sz w:val="22"/>
                <w:szCs w:val="22"/>
              </w:rPr>
            </w:pPr>
            <w:r>
              <w:rPr>
                <w:rStyle w:val="s1"/>
                <w:sz w:val="22"/>
                <w:szCs w:val="22"/>
              </w:rPr>
              <w:t xml:space="preserve"> Ф.ОПЕРУ Банка ВТБ (ПАО) в  г. Санкт-Петербурге,</w:t>
            </w:r>
          </w:p>
          <w:p w:rsidR="000D7516" w:rsidRDefault="000D7516" w:rsidP="000D7516">
            <w:pPr>
              <w:pStyle w:val="p6"/>
              <w:spacing w:before="0" w:beforeAutospacing="0" w:after="0" w:afterAutospacing="0"/>
              <w:rPr>
                <w:rStyle w:val="s1"/>
                <w:b/>
                <w:sz w:val="22"/>
                <w:szCs w:val="22"/>
              </w:rPr>
            </w:pPr>
            <w:r>
              <w:rPr>
                <w:rStyle w:val="s1"/>
                <w:b/>
                <w:sz w:val="22"/>
                <w:szCs w:val="22"/>
              </w:rPr>
              <w:t>Р.с.40702810062110000252</w:t>
            </w:r>
          </w:p>
          <w:p w:rsidR="000D7516" w:rsidRDefault="000D7516" w:rsidP="000D7516">
            <w:pPr>
              <w:pStyle w:val="p6"/>
              <w:spacing w:before="0" w:beforeAutospacing="0" w:after="0" w:afterAutospacing="0"/>
              <w:rPr>
                <w:rStyle w:val="s1"/>
                <w:sz w:val="22"/>
                <w:szCs w:val="22"/>
              </w:rPr>
            </w:pPr>
            <w:r>
              <w:rPr>
                <w:rStyle w:val="s1"/>
                <w:sz w:val="22"/>
                <w:szCs w:val="22"/>
              </w:rPr>
              <w:t>БИК 044030704</w:t>
            </w:r>
          </w:p>
          <w:p w:rsidR="000D7516" w:rsidRDefault="000D7516" w:rsidP="000D7516">
            <w:pPr>
              <w:pStyle w:val="p6"/>
              <w:spacing w:before="0" w:beforeAutospacing="0" w:after="0" w:afterAutospacing="0"/>
              <w:rPr>
                <w:rStyle w:val="s1"/>
                <w:sz w:val="22"/>
                <w:szCs w:val="22"/>
              </w:rPr>
            </w:pPr>
            <w:r>
              <w:rPr>
                <w:rStyle w:val="s1"/>
                <w:sz w:val="22"/>
                <w:szCs w:val="22"/>
              </w:rPr>
              <w:t>ИНН 4704062064/КПП 470401001</w:t>
            </w:r>
          </w:p>
          <w:p w:rsidR="000D7516" w:rsidRDefault="000D7516" w:rsidP="000D7516">
            <w:pPr>
              <w:pStyle w:val="p6"/>
              <w:spacing w:before="0" w:beforeAutospacing="0" w:after="0" w:afterAutospacing="0"/>
              <w:rPr>
                <w:rStyle w:val="s1"/>
                <w:sz w:val="22"/>
                <w:szCs w:val="22"/>
              </w:rPr>
            </w:pP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0D7516" w:rsidRDefault="000D7516" w:rsidP="000D7516">
            <w:pPr>
              <w:spacing w:after="0" w:line="240" w:lineRule="auto"/>
              <w:rPr>
                <w:rFonts w:ascii="Times New Roman" w:hAnsi="Times New Roman"/>
              </w:rPr>
            </w:pPr>
            <w:r>
              <w:rPr>
                <w:rFonts w:ascii="Times New Roman" w:hAnsi="Times New Roman"/>
              </w:rPr>
              <w:t xml:space="preserve">(Возврат обеспечения заявки осуществляется в соответствии с </w:t>
            </w:r>
            <w:proofErr w:type="spellStart"/>
            <w:r>
              <w:rPr>
                <w:rFonts w:ascii="Times New Roman" w:hAnsi="Times New Roman"/>
              </w:rPr>
              <w:t>п</w:t>
            </w:r>
            <w:proofErr w:type="gramStart"/>
            <w:r>
              <w:rPr>
                <w:rFonts w:ascii="Times New Roman" w:hAnsi="Times New Roman"/>
              </w:rPr>
              <w:t>.п</w:t>
            </w:r>
            <w:proofErr w:type="spellEnd"/>
            <w:proofErr w:type="gramEnd"/>
            <w:r>
              <w:rPr>
                <w:rFonts w:ascii="Times New Roman" w:hAnsi="Times New Roman"/>
              </w:rPr>
              <w:t xml:space="preserve"> 8.7 Положения о закупке товаров, работ, услуг, для нужд АО «</w:t>
            </w:r>
            <w:proofErr w:type="spellStart"/>
            <w:r>
              <w:rPr>
                <w:rFonts w:ascii="Times New Roman" w:hAnsi="Times New Roman"/>
              </w:rPr>
              <w:t>Выборгтеплоэнерго</w:t>
            </w:r>
            <w:proofErr w:type="spellEnd"/>
            <w:r>
              <w:rPr>
                <w:rFonts w:ascii="Times New Roman" w:hAnsi="Times New Roman"/>
              </w:rPr>
              <w:t>»)</w:t>
            </w:r>
          </w:p>
          <w:p w:rsidR="000D7516" w:rsidRDefault="000D7516" w:rsidP="000D7516">
            <w:pPr>
              <w:spacing w:after="0" w:line="240" w:lineRule="auto"/>
              <w:rPr>
                <w:rFonts w:ascii="Times New Roman" w:hAnsi="Times New Roman"/>
              </w:rPr>
            </w:pPr>
            <w:r>
              <w:rPr>
                <w:rFonts w:ascii="Times New Roman" w:hAnsi="Times New Roman"/>
                <w:b/>
              </w:rPr>
              <w:t>либо банковская гарантия (согласно п.4.8.3 Документации)</w:t>
            </w:r>
          </w:p>
        </w:tc>
      </w:tr>
      <w:tr w:rsidR="000D7516" w:rsidTr="000D7516">
        <w:trPr>
          <w:trHeight w:val="57"/>
        </w:trPr>
        <w:tc>
          <w:tcPr>
            <w:tcW w:w="568" w:type="dxa"/>
            <w:tcBorders>
              <w:top w:val="single" w:sz="4" w:space="0" w:color="auto"/>
              <w:left w:val="single" w:sz="4" w:space="0" w:color="auto"/>
              <w:bottom w:val="single" w:sz="4" w:space="0" w:color="auto"/>
              <w:right w:val="single" w:sz="4" w:space="0" w:color="auto"/>
            </w:tcBorders>
          </w:tcPr>
          <w:p w:rsidR="000D7516" w:rsidRDefault="000D7516" w:rsidP="000D7516">
            <w:pPr>
              <w:pStyle w:val="a9"/>
              <w:numPr>
                <w:ilvl w:val="0"/>
                <w:numId w:val="6"/>
              </w:numPr>
              <w:spacing w:after="0" w:line="240" w:lineRule="auto"/>
              <w:ind w:left="0" w:firstLine="85"/>
              <w:jc w:val="center"/>
              <w:rPr>
                <w:rFonts w:ascii="Times New Roman" w:hAnsi="Times New Roman"/>
              </w:rPr>
            </w:pPr>
            <w:bookmarkStart w:id="27" w:name="_Ref314163382" w:colFirst="0" w:colLast="0"/>
            <w:bookmarkEnd w:id="26"/>
          </w:p>
        </w:tc>
        <w:tc>
          <w:tcPr>
            <w:tcW w:w="2694"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0D7516" w:rsidRPr="007D1A6E" w:rsidRDefault="000D7516" w:rsidP="000D7516">
            <w:pPr>
              <w:spacing w:after="0" w:line="240" w:lineRule="auto"/>
              <w:rPr>
                <w:rFonts w:ascii="Times New Roman" w:hAnsi="Times New Roman"/>
              </w:rPr>
            </w:pPr>
            <w:r w:rsidRPr="007D1A6E">
              <w:rPr>
                <w:rFonts w:ascii="Times New Roman" w:hAnsi="Times New Roman"/>
              </w:rPr>
              <w:t xml:space="preserve">Заявки </w:t>
            </w:r>
            <w:proofErr w:type="gramStart"/>
            <w:r w:rsidRPr="007D1A6E">
              <w:rPr>
                <w:rFonts w:ascii="Times New Roman" w:hAnsi="Times New Roman"/>
              </w:rPr>
              <w:t>подаются</w:t>
            </w:r>
            <w:proofErr w:type="gramEnd"/>
            <w:r w:rsidRPr="007D1A6E">
              <w:rPr>
                <w:rFonts w:ascii="Times New Roman" w:hAnsi="Times New Roman"/>
              </w:rPr>
              <w:t xml:space="preserve"> начиная с «</w:t>
            </w:r>
            <w:r>
              <w:rPr>
                <w:rFonts w:ascii="Times New Roman" w:hAnsi="Times New Roman"/>
              </w:rPr>
              <w:t>14</w:t>
            </w:r>
            <w:r w:rsidRPr="007D1A6E">
              <w:rPr>
                <w:rFonts w:ascii="Times New Roman" w:hAnsi="Times New Roman"/>
              </w:rPr>
              <w:t xml:space="preserve">» </w:t>
            </w:r>
            <w:r>
              <w:rPr>
                <w:rFonts w:ascii="Times New Roman" w:hAnsi="Times New Roman"/>
              </w:rPr>
              <w:t>октября</w:t>
            </w:r>
            <w:r w:rsidRPr="007D1A6E">
              <w:rPr>
                <w:rFonts w:ascii="Times New Roman" w:hAnsi="Times New Roman"/>
              </w:rPr>
              <w:t xml:space="preserve"> 202</w:t>
            </w:r>
            <w:r>
              <w:rPr>
                <w:rFonts w:ascii="Times New Roman" w:hAnsi="Times New Roman"/>
              </w:rPr>
              <w:t>5</w:t>
            </w:r>
            <w:r w:rsidRPr="007D1A6E">
              <w:rPr>
                <w:rFonts w:ascii="Times New Roman" w:hAnsi="Times New Roman"/>
              </w:rPr>
              <w:t xml:space="preserve">  г. </w:t>
            </w:r>
            <w:r>
              <w:rPr>
                <w:rFonts w:ascii="Times New Roman" w:hAnsi="Times New Roman"/>
              </w:rPr>
              <w:t>08</w:t>
            </w:r>
            <w:r w:rsidRPr="007D1A6E">
              <w:rPr>
                <w:rFonts w:ascii="Times New Roman" w:hAnsi="Times New Roman"/>
              </w:rPr>
              <w:t xml:space="preserve"> ч. 00 мин. и до «</w:t>
            </w:r>
            <w:r>
              <w:rPr>
                <w:rFonts w:ascii="Times New Roman" w:hAnsi="Times New Roman"/>
              </w:rPr>
              <w:t>23</w:t>
            </w:r>
            <w:r w:rsidRPr="007D1A6E">
              <w:rPr>
                <w:rFonts w:ascii="Times New Roman" w:hAnsi="Times New Roman"/>
              </w:rPr>
              <w:t xml:space="preserve">» </w:t>
            </w:r>
            <w:r>
              <w:rPr>
                <w:rFonts w:ascii="Times New Roman" w:hAnsi="Times New Roman"/>
              </w:rPr>
              <w:t>октября</w:t>
            </w:r>
            <w:r w:rsidRPr="007D1A6E">
              <w:rPr>
                <w:rFonts w:ascii="Times New Roman" w:hAnsi="Times New Roman"/>
              </w:rPr>
              <w:t xml:space="preserve"> 202</w:t>
            </w:r>
            <w:r>
              <w:rPr>
                <w:rFonts w:ascii="Times New Roman" w:hAnsi="Times New Roman"/>
              </w:rPr>
              <w:t>5</w:t>
            </w:r>
            <w:r w:rsidRPr="007D1A6E">
              <w:rPr>
                <w:rFonts w:ascii="Times New Roman" w:hAnsi="Times New Roman"/>
              </w:rPr>
              <w:t xml:space="preserve"> г. </w:t>
            </w:r>
            <w:r>
              <w:rPr>
                <w:rFonts w:ascii="Times New Roman" w:hAnsi="Times New Roman"/>
              </w:rPr>
              <w:t>17</w:t>
            </w:r>
            <w:r w:rsidRPr="007D1A6E">
              <w:rPr>
                <w:rFonts w:ascii="Times New Roman" w:hAnsi="Times New Roman"/>
              </w:rPr>
              <w:t xml:space="preserve">  ч. 00 мин.  (по местному времени Заказчика) </w:t>
            </w:r>
          </w:p>
        </w:tc>
      </w:tr>
      <w:tr w:rsidR="000D7516" w:rsidTr="000D7516">
        <w:trPr>
          <w:trHeight w:val="57"/>
        </w:trPr>
        <w:tc>
          <w:tcPr>
            <w:tcW w:w="568" w:type="dxa"/>
            <w:tcBorders>
              <w:top w:val="single" w:sz="4" w:space="0" w:color="auto"/>
              <w:left w:val="single" w:sz="4" w:space="0" w:color="auto"/>
              <w:bottom w:val="single" w:sz="4" w:space="0" w:color="auto"/>
              <w:right w:val="single" w:sz="4" w:space="0" w:color="auto"/>
            </w:tcBorders>
          </w:tcPr>
          <w:p w:rsidR="000D7516" w:rsidRDefault="000D7516" w:rsidP="000D7516">
            <w:pPr>
              <w:pStyle w:val="a9"/>
              <w:numPr>
                <w:ilvl w:val="0"/>
                <w:numId w:val="6"/>
              </w:numPr>
              <w:spacing w:after="0" w:line="240" w:lineRule="auto"/>
              <w:ind w:left="0" w:firstLine="85"/>
              <w:jc w:val="center"/>
              <w:rPr>
                <w:rFonts w:ascii="Times New Roman" w:hAnsi="Times New Roman"/>
              </w:rPr>
            </w:pPr>
            <w:bookmarkStart w:id="28" w:name="_Ref455177117" w:colFirst="0" w:colLast="0"/>
            <w:bookmarkEnd w:id="27"/>
          </w:p>
        </w:tc>
        <w:tc>
          <w:tcPr>
            <w:tcW w:w="2694"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0D7516" w:rsidRPr="007D1A6E" w:rsidRDefault="000D7516" w:rsidP="000D7516">
            <w:pPr>
              <w:spacing w:after="0" w:line="240" w:lineRule="auto"/>
              <w:rPr>
                <w:rFonts w:ascii="Times New Roman" w:hAnsi="Times New Roman"/>
              </w:rPr>
            </w:pPr>
            <w:r w:rsidRPr="007D1A6E">
              <w:rPr>
                <w:rFonts w:ascii="Times New Roman" w:hAnsi="Times New Roman"/>
              </w:rPr>
              <w:t>Разъяснения положений извещения и (или) документации о закупке, предоставляются с «</w:t>
            </w:r>
            <w:r>
              <w:rPr>
                <w:rFonts w:ascii="Times New Roman" w:hAnsi="Times New Roman"/>
              </w:rPr>
              <w:t>14</w:t>
            </w:r>
            <w:r w:rsidRPr="007D1A6E">
              <w:rPr>
                <w:rFonts w:ascii="Times New Roman" w:hAnsi="Times New Roman"/>
              </w:rPr>
              <w:t xml:space="preserve">» </w:t>
            </w:r>
            <w:r>
              <w:rPr>
                <w:rFonts w:ascii="Times New Roman" w:hAnsi="Times New Roman"/>
              </w:rPr>
              <w:t>октября</w:t>
            </w:r>
            <w:r w:rsidRPr="007D1A6E">
              <w:rPr>
                <w:rFonts w:ascii="Times New Roman" w:hAnsi="Times New Roman"/>
              </w:rPr>
              <w:t xml:space="preserve">  202</w:t>
            </w:r>
            <w:r>
              <w:rPr>
                <w:rFonts w:ascii="Times New Roman" w:hAnsi="Times New Roman"/>
              </w:rPr>
              <w:t>5</w:t>
            </w:r>
            <w:r w:rsidRPr="007D1A6E">
              <w:rPr>
                <w:rFonts w:ascii="Times New Roman" w:hAnsi="Times New Roman"/>
              </w:rPr>
              <w:t xml:space="preserve">  г. </w:t>
            </w:r>
            <w:r>
              <w:rPr>
                <w:rFonts w:ascii="Times New Roman" w:hAnsi="Times New Roman"/>
              </w:rPr>
              <w:t>08</w:t>
            </w:r>
            <w:r w:rsidRPr="007D1A6E">
              <w:rPr>
                <w:rFonts w:ascii="Times New Roman" w:hAnsi="Times New Roman"/>
              </w:rPr>
              <w:t xml:space="preserve"> час. 00 мин. и до «</w:t>
            </w:r>
            <w:r>
              <w:rPr>
                <w:rFonts w:ascii="Times New Roman" w:hAnsi="Times New Roman"/>
              </w:rPr>
              <w:t>22</w:t>
            </w:r>
            <w:r w:rsidRPr="007D1A6E">
              <w:rPr>
                <w:rFonts w:ascii="Times New Roman" w:hAnsi="Times New Roman"/>
              </w:rPr>
              <w:t xml:space="preserve">» </w:t>
            </w:r>
            <w:r>
              <w:rPr>
                <w:rFonts w:ascii="Times New Roman" w:hAnsi="Times New Roman"/>
              </w:rPr>
              <w:t>октября</w:t>
            </w:r>
            <w:r w:rsidRPr="007D1A6E">
              <w:rPr>
                <w:rFonts w:ascii="Times New Roman" w:hAnsi="Times New Roman"/>
              </w:rPr>
              <w:t xml:space="preserve"> 202</w:t>
            </w:r>
            <w:r>
              <w:rPr>
                <w:rFonts w:ascii="Times New Roman" w:hAnsi="Times New Roman"/>
              </w:rPr>
              <w:t>5</w:t>
            </w:r>
            <w:r w:rsidRPr="007D1A6E">
              <w:rPr>
                <w:rFonts w:ascii="Times New Roman" w:hAnsi="Times New Roman"/>
              </w:rPr>
              <w:t xml:space="preserve"> г. 1</w:t>
            </w:r>
            <w:r>
              <w:rPr>
                <w:rFonts w:ascii="Times New Roman" w:hAnsi="Times New Roman"/>
              </w:rPr>
              <w:t>2</w:t>
            </w:r>
            <w:r w:rsidRPr="007D1A6E">
              <w:rPr>
                <w:rFonts w:ascii="Times New Roman" w:hAnsi="Times New Roman"/>
              </w:rPr>
              <w:t xml:space="preserve">  ч. 00 мин.  (по местному времени Заказчика)</w:t>
            </w:r>
          </w:p>
        </w:tc>
      </w:tr>
      <w:tr w:rsidR="000D7516" w:rsidTr="000D7516">
        <w:trPr>
          <w:trHeight w:val="57"/>
        </w:trPr>
        <w:tc>
          <w:tcPr>
            <w:tcW w:w="568" w:type="dxa"/>
            <w:tcBorders>
              <w:top w:val="single" w:sz="4" w:space="0" w:color="auto"/>
              <w:left w:val="single" w:sz="4" w:space="0" w:color="auto"/>
              <w:bottom w:val="single" w:sz="4" w:space="0" w:color="auto"/>
              <w:right w:val="single" w:sz="4" w:space="0" w:color="auto"/>
            </w:tcBorders>
          </w:tcPr>
          <w:p w:rsidR="000D7516" w:rsidRDefault="000D7516" w:rsidP="000D7516">
            <w:pPr>
              <w:pStyle w:val="a9"/>
              <w:numPr>
                <w:ilvl w:val="0"/>
                <w:numId w:val="6"/>
              </w:numPr>
              <w:spacing w:after="0" w:line="240" w:lineRule="auto"/>
              <w:ind w:left="0" w:firstLine="85"/>
              <w:jc w:val="center"/>
              <w:rPr>
                <w:rFonts w:ascii="Times New Roman" w:hAnsi="Times New Roman"/>
              </w:rPr>
            </w:pPr>
            <w:bookmarkStart w:id="29" w:name="_Ref414987457" w:colFirst="0" w:colLast="0"/>
            <w:bookmarkEnd w:id="28"/>
          </w:p>
        </w:tc>
        <w:tc>
          <w:tcPr>
            <w:tcW w:w="2694"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proofErr w:type="gramStart"/>
            <w:r w:rsidRPr="00EB1955">
              <w:rPr>
                <w:rFonts w:ascii="Times New Roman" w:hAnsi="Times New Roman"/>
              </w:rPr>
              <w:t xml:space="preserve">Ленинградская область, г. Выборг, ул. Сухова, д.2, </w:t>
            </w:r>
            <w:r>
              <w:rPr>
                <w:rFonts w:ascii="Times New Roman" w:hAnsi="Times New Roman"/>
              </w:rPr>
              <w:t>(в рабочее время организации) тел. (81378)33363</w:t>
            </w:r>
            <w:proofErr w:type="gramEnd"/>
          </w:p>
          <w:p w:rsidR="000D7516" w:rsidRDefault="000D7516" w:rsidP="000D7516">
            <w:pPr>
              <w:widowControl w:val="0"/>
              <w:autoSpaceDE w:val="0"/>
              <w:autoSpaceDN w:val="0"/>
              <w:adjustRightInd w:val="0"/>
              <w:jc w:val="both"/>
              <w:rPr>
                <w:rFonts w:ascii="Times New Roman" w:hAnsi="Times New Roman"/>
                <w:color w:val="000000"/>
                <w:sz w:val="20"/>
                <w:szCs w:val="20"/>
                <w:u w:val="single"/>
              </w:rPr>
            </w:pPr>
          </w:p>
          <w:p w:rsidR="000D7516" w:rsidRPr="00E96439" w:rsidRDefault="000D7516" w:rsidP="000D7516">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rsidR="000D7516" w:rsidRPr="00E96439" w:rsidRDefault="000D7516" w:rsidP="000D7516">
            <w:pPr>
              <w:pStyle w:val="af"/>
              <w:spacing w:line="240" w:lineRule="auto"/>
              <w:ind w:left="0" w:firstLine="0"/>
              <w:rPr>
                <w:sz w:val="20"/>
                <w:szCs w:val="20"/>
              </w:rPr>
            </w:pPr>
            <w:r w:rsidRPr="00E96439">
              <w:rPr>
                <w:sz w:val="20"/>
                <w:szCs w:val="20"/>
              </w:rPr>
              <w:t>- быть адресован Заказчику (указывается адрес Заказчика);</w:t>
            </w:r>
          </w:p>
          <w:p w:rsidR="000D7516" w:rsidRPr="00E96439" w:rsidRDefault="000D7516" w:rsidP="000D7516">
            <w:pPr>
              <w:pStyle w:val="af"/>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0D7516" w:rsidRPr="00E96439" w:rsidRDefault="000D7516" w:rsidP="000D7516">
            <w:pPr>
              <w:jc w:val="both"/>
              <w:rPr>
                <w:rFonts w:ascii="Times New Roman" w:hAnsi="Times New Roman" w:cs="Times New Roman"/>
                <w:sz w:val="20"/>
                <w:szCs w:val="20"/>
              </w:rPr>
            </w:pPr>
            <w:r w:rsidRPr="00E96439">
              <w:rPr>
                <w:rFonts w:ascii="Times New Roman" w:hAnsi="Times New Roman" w:cs="Times New Roman"/>
                <w:sz w:val="20"/>
                <w:szCs w:val="20"/>
              </w:rPr>
              <w:t xml:space="preserve">- содержать название предмета закупки и его номер в соответствии с извещением и слова "НЕ ВСКРЫВАТЬ </w:t>
            </w:r>
            <w:proofErr w:type="gramStart"/>
            <w:r w:rsidRPr="00E96439">
              <w:rPr>
                <w:rFonts w:ascii="Times New Roman" w:hAnsi="Times New Roman" w:cs="Times New Roman"/>
                <w:sz w:val="20"/>
                <w:szCs w:val="20"/>
              </w:rPr>
              <w:t>ДО</w:t>
            </w:r>
            <w:proofErr w:type="gramEnd"/>
            <w:r w:rsidRPr="00E96439">
              <w:rPr>
                <w:rFonts w:ascii="Times New Roman" w:hAnsi="Times New Roman" w:cs="Times New Roman"/>
                <w:sz w:val="20"/>
                <w:szCs w:val="20"/>
              </w:rPr>
              <w:t>…"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rsidR="000D7516" w:rsidRPr="00E96439" w:rsidRDefault="000D7516" w:rsidP="000D7516">
            <w:pPr>
              <w:spacing w:after="0" w:line="240" w:lineRule="auto"/>
              <w:rPr>
                <w:rFonts w:ascii="Times New Roman" w:hAnsi="Times New Roman" w:cs="Times New Roman"/>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0D7516" w:rsidRDefault="000D7516" w:rsidP="000D7516">
            <w:pPr>
              <w:spacing w:after="0" w:line="240" w:lineRule="auto"/>
              <w:rPr>
                <w:rFonts w:ascii="Times New Roman" w:hAnsi="Times New Roman"/>
              </w:rPr>
            </w:pPr>
          </w:p>
        </w:tc>
      </w:tr>
      <w:tr w:rsidR="000D7516" w:rsidTr="000D7516">
        <w:trPr>
          <w:trHeight w:val="57"/>
        </w:trPr>
        <w:tc>
          <w:tcPr>
            <w:tcW w:w="568" w:type="dxa"/>
            <w:tcBorders>
              <w:top w:val="single" w:sz="4" w:space="0" w:color="auto"/>
              <w:left w:val="single" w:sz="4" w:space="0" w:color="auto"/>
              <w:bottom w:val="single" w:sz="4" w:space="0" w:color="auto"/>
              <w:right w:val="single" w:sz="4" w:space="0" w:color="auto"/>
            </w:tcBorders>
          </w:tcPr>
          <w:p w:rsidR="000D7516" w:rsidRDefault="000D7516" w:rsidP="000D7516">
            <w:pPr>
              <w:pStyle w:val="a9"/>
              <w:numPr>
                <w:ilvl w:val="0"/>
                <w:numId w:val="6"/>
              </w:numPr>
              <w:spacing w:after="0" w:line="240" w:lineRule="auto"/>
              <w:ind w:left="0" w:firstLine="85"/>
              <w:jc w:val="center"/>
              <w:rPr>
                <w:rFonts w:ascii="Times New Roman" w:hAnsi="Times New Roman"/>
              </w:rPr>
            </w:pPr>
            <w:bookmarkStart w:id="30" w:name="_Ref314163946" w:colFirst="0" w:colLast="0"/>
            <w:bookmarkEnd w:id="29"/>
          </w:p>
        </w:tc>
        <w:tc>
          <w:tcPr>
            <w:tcW w:w="2694"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 xml:space="preserve">188800, Ленинградская область, г. Выборг, ул. Сухова, д.2, </w:t>
            </w:r>
          </w:p>
          <w:p w:rsidR="000D7516" w:rsidRDefault="000D7516" w:rsidP="000D7516">
            <w:pPr>
              <w:spacing w:after="0" w:line="240" w:lineRule="auto"/>
              <w:rPr>
                <w:rFonts w:ascii="Times New Roman" w:hAnsi="Times New Roman"/>
              </w:rPr>
            </w:pPr>
            <w:r>
              <w:rPr>
                <w:rFonts w:ascii="Times New Roman" w:hAnsi="Times New Roman"/>
              </w:rPr>
              <w:t>«24» октября  2025  г. «09» час. 00 мин. – вскрытие конвертов.</w:t>
            </w:r>
          </w:p>
        </w:tc>
      </w:tr>
      <w:tr w:rsidR="000D7516" w:rsidTr="000D7516">
        <w:trPr>
          <w:trHeight w:val="57"/>
        </w:trPr>
        <w:tc>
          <w:tcPr>
            <w:tcW w:w="568" w:type="dxa"/>
            <w:tcBorders>
              <w:top w:val="single" w:sz="4" w:space="0" w:color="auto"/>
              <w:left w:val="single" w:sz="4" w:space="0" w:color="auto"/>
              <w:bottom w:val="single" w:sz="4" w:space="0" w:color="auto"/>
              <w:right w:val="single" w:sz="4" w:space="0" w:color="auto"/>
            </w:tcBorders>
          </w:tcPr>
          <w:p w:rsidR="000D7516" w:rsidRDefault="000D7516" w:rsidP="000D7516">
            <w:pPr>
              <w:pStyle w:val="a9"/>
              <w:numPr>
                <w:ilvl w:val="0"/>
                <w:numId w:val="6"/>
              </w:numPr>
              <w:spacing w:after="0" w:line="240" w:lineRule="auto"/>
              <w:ind w:left="0" w:firstLine="85"/>
              <w:jc w:val="center"/>
              <w:rPr>
                <w:rFonts w:ascii="Times New Roman" w:hAnsi="Times New Roman"/>
              </w:rPr>
            </w:pPr>
            <w:bookmarkStart w:id="31" w:name="_Ref293496744" w:colFirst="0" w:colLast="0"/>
            <w:bookmarkEnd w:id="30"/>
          </w:p>
        </w:tc>
        <w:tc>
          <w:tcPr>
            <w:tcW w:w="2694"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bookmarkStart w:id="32" w:name="_Ref293496737"/>
            <w:r>
              <w:rPr>
                <w:rFonts w:ascii="Times New Roman" w:hAnsi="Times New Roman"/>
              </w:rPr>
              <w:t>Критерии и порядок оценки и сопоставления заявок</w:t>
            </w:r>
            <w:bookmarkEnd w:id="32"/>
          </w:p>
        </w:tc>
        <w:tc>
          <w:tcPr>
            <w:tcW w:w="5813"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 xml:space="preserve">Предложенная цена в  соответствии с техническим заданием </w:t>
            </w:r>
          </w:p>
        </w:tc>
      </w:tr>
      <w:tr w:rsidR="000D7516" w:rsidTr="000D7516">
        <w:trPr>
          <w:trHeight w:val="57"/>
        </w:trPr>
        <w:tc>
          <w:tcPr>
            <w:tcW w:w="568" w:type="dxa"/>
            <w:tcBorders>
              <w:top w:val="single" w:sz="4" w:space="0" w:color="auto"/>
              <w:left w:val="single" w:sz="4" w:space="0" w:color="auto"/>
              <w:bottom w:val="single" w:sz="4" w:space="0" w:color="auto"/>
              <w:right w:val="single" w:sz="4" w:space="0" w:color="auto"/>
            </w:tcBorders>
          </w:tcPr>
          <w:p w:rsidR="000D7516" w:rsidRDefault="000D7516" w:rsidP="000D7516">
            <w:pPr>
              <w:pStyle w:val="a9"/>
              <w:numPr>
                <w:ilvl w:val="0"/>
                <w:numId w:val="6"/>
              </w:numPr>
              <w:spacing w:after="0" w:line="240" w:lineRule="auto"/>
              <w:ind w:left="0" w:firstLine="85"/>
              <w:jc w:val="center"/>
              <w:rPr>
                <w:rFonts w:ascii="Times New Roman" w:hAnsi="Times New Roman"/>
              </w:rPr>
            </w:pPr>
            <w:bookmarkStart w:id="33" w:name="_Ref414294015" w:colFirst="0" w:colLast="0"/>
            <w:bookmarkEnd w:id="31"/>
          </w:p>
        </w:tc>
        <w:tc>
          <w:tcPr>
            <w:tcW w:w="2694"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188800, Ленинградская область, г. Выборг, ул. Сухова, д.2,</w:t>
            </w:r>
          </w:p>
          <w:p w:rsidR="000D7516" w:rsidRDefault="000D7516" w:rsidP="000D7516">
            <w:pPr>
              <w:spacing w:after="0" w:line="240" w:lineRule="auto"/>
              <w:rPr>
                <w:rFonts w:ascii="Times New Roman" w:hAnsi="Times New Roman"/>
              </w:rPr>
            </w:pPr>
            <w:r>
              <w:rPr>
                <w:rFonts w:ascii="Times New Roman" w:hAnsi="Times New Roman"/>
              </w:rPr>
              <w:t>«24» октября 2025  г. «14» час. 00 мин.</w:t>
            </w:r>
          </w:p>
        </w:tc>
      </w:tr>
      <w:tr w:rsidR="000D7516" w:rsidTr="000D7516">
        <w:trPr>
          <w:trHeight w:val="57"/>
        </w:trPr>
        <w:tc>
          <w:tcPr>
            <w:tcW w:w="568" w:type="dxa"/>
            <w:tcBorders>
              <w:top w:val="single" w:sz="4" w:space="0" w:color="auto"/>
              <w:left w:val="single" w:sz="4" w:space="0" w:color="auto"/>
              <w:bottom w:val="single" w:sz="4" w:space="0" w:color="auto"/>
              <w:right w:val="single" w:sz="4" w:space="0" w:color="auto"/>
            </w:tcBorders>
          </w:tcPr>
          <w:p w:rsidR="000D7516" w:rsidRDefault="000D7516" w:rsidP="000D7516">
            <w:pPr>
              <w:pStyle w:val="a9"/>
              <w:numPr>
                <w:ilvl w:val="0"/>
                <w:numId w:val="6"/>
              </w:numPr>
              <w:spacing w:after="0" w:line="240" w:lineRule="auto"/>
              <w:ind w:left="0" w:firstLine="85"/>
              <w:jc w:val="center"/>
              <w:rPr>
                <w:rFonts w:ascii="Times New Roman" w:hAnsi="Times New Roman"/>
              </w:rPr>
            </w:pPr>
            <w:bookmarkStart w:id="34" w:name="_Ref314164684" w:colFirst="0" w:colLast="0"/>
            <w:bookmarkEnd w:id="33"/>
          </w:p>
        </w:tc>
        <w:tc>
          <w:tcPr>
            <w:tcW w:w="2694"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0D7516" w:rsidTr="000D7516">
        <w:trPr>
          <w:trHeight w:val="57"/>
        </w:trPr>
        <w:tc>
          <w:tcPr>
            <w:tcW w:w="568" w:type="dxa"/>
            <w:tcBorders>
              <w:top w:val="single" w:sz="4" w:space="0" w:color="auto"/>
              <w:left w:val="single" w:sz="4" w:space="0" w:color="auto"/>
              <w:bottom w:val="single" w:sz="4" w:space="0" w:color="auto"/>
              <w:right w:val="single" w:sz="4" w:space="0" w:color="auto"/>
            </w:tcBorders>
          </w:tcPr>
          <w:p w:rsidR="000D7516" w:rsidRDefault="000D7516" w:rsidP="000D7516">
            <w:pPr>
              <w:pStyle w:val="a9"/>
              <w:numPr>
                <w:ilvl w:val="0"/>
                <w:numId w:val="6"/>
              </w:numPr>
              <w:spacing w:after="0" w:line="240" w:lineRule="auto"/>
              <w:ind w:left="0" w:firstLine="85"/>
              <w:jc w:val="center"/>
              <w:rPr>
                <w:rFonts w:ascii="Times New Roman" w:hAnsi="Times New Roman"/>
              </w:rPr>
            </w:pPr>
            <w:bookmarkStart w:id="35" w:name="_Ref414297262" w:colFirst="0" w:colLast="0"/>
            <w:bookmarkEnd w:id="34"/>
          </w:p>
        </w:tc>
        <w:tc>
          <w:tcPr>
            <w:tcW w:w="2694"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0D7516" w:rsidRDefault="000D7516" w:rsidP="000D7516">
            <w:pPr>
              <w:spacing w:after="0" w:line="240" w:lineRule="auto"/>
              <w:rPr>
                <w:rFonts w:ascii="Times New Roman" w:hAnsi="Times New Roman"/>
              </w:rPr>
            </w:pPr>
            <w:r>
              <w:rPr>
                <w:rFonts w:ascii="Times New Roman" w:hAnsi="Times New Roman"/>
              </w:rPr>
              <w:t>Бумажный вид</w:t>
            </w:r>
          </w:p>
        </w:tc>
      </w:tr>
      <w:bookmarkEnd w:id="35"/>
    </w:tbl>
    <w:p w:rsidR="000D7516" w:rsidRDefault="000D7516" w:rsidP="000D7516">
      <w:pPr>
        <w:rPr>
          <w:rFonts w:ascii="Times New Roman" w:hAnsi="Times New Roman" w:cs="Times New Roman"/>
        </w:rPr>
      </w:pPr>
    </w:p>
    <w:p w:rsidR="000D7516" w:rsidRPr="0061579A" w:rsidRDefault="000D7516" w:rsidP="000D7516">
      <w:pPr>
        <w:spacing w:after="120" w:line="240" w:lineRule="auto"/>
        <w:jc w:val="center"/>
        <w:outlineLvl w:val="1"/>
        <w:rPr>
          <w:rFonts w:ascii="Times New Roman" w:hAnsi="Times New Roman"/>
          <w:b/>
          <w:sz w:val="24"/>
        </w:rPr>
      </w:pPr>
      <w:r>
        <w:rPr>
          <w:rFonts w:ascii="Times New Roman" w:hAnsi="Times New Roman" w:cs="Times New Roman"/>
        </w:rPr>
        <w:t xml:space="preserve">4. </w:t>
      </w:r>
      <w:bookmarkStart w:id="36" w:name="_Toc518558332"/>
      <w:r w:rsidRPr="0061579A">
        <w:rPr>
          <w:rFonts w:ascii="Times New Roman" w:hAnsi="Times New Roman"/>
          <w:b/>
          <w:sz w:val="24"/>
        </w:rPr>
        <w:t>ТРЕБОВАНИЯ К УЧАСТНИКАМ ЗАКУПКИ</w:t>
      </w:r>
      <w:bookmarkEnd w:id="36"/>
      <w:r>
        <w:rPr>
          <w:rFonts w:ascii="Times New Roman" w:hAnsi="Times New Roman"/>
          <w:b/>
          <w:sz w:val="24"/>
        </w:rPr>
        <w:t xml:space="preserve"> И К СОСТАВУ ИХ ЗАЯВОК</w:t>
      </w:r>
    </w:p>
    <w:p w:rsidR="000D7516" w:rsidRDefault="000D7516" w:rsidP="000D7516">
      <w:pPr>
        <w:pStyle w:val="ae"/>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0D7516" w:rsidRPr="009F7EEF" w:rsidTr="000D751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0D7516" w:rsidRPr="009F7EEF" w:rsidRDefault="000D7516" w:rsidP="000D7516">
            <w:pPr>
              <w:spacing w:after="0" w:line="240" w:lineRule="auto"/>
              <w:ind w:left="85"/>
              <w:contextualSpacing/>
              <w:jc w:val="center"/>
              <w:rPr>
                <w:rFonts w:ascii="Times New Roman" w:eastAsia="Calibri" w:hAnsi="Times New Roman"/>
              </w:rPr>
            </w:pPr>
            <w:r w:rsidRPr="009F7EEF">
              <w:rPr>
                <w:rFonts w:ascii="Times New Roman" w:eastAsia="Calibri" w:hAnsi="Times New Roman"/>
              </w:rPr>
              <w:t>Иные требования к составу заявки на участие в закупке</w:t>
            </w:r>
          </w:p>
        </w:tc>
      </w:tr>
      <w:tr w:rsidR="000D7516" w:rsidRPr="009F7EEF" w:rsidTr="000D7516">
        <w:trPr>
          <w:trHeight w:val="57"/>
        </w:trPr>
        <w:tc>
          <w:tcPr>
            <w:tcW w:w="567" w:type="dxa"/>
            <w:tcBorders>
              <w:top w:val="single" w:sz="4" w:space="0" w:color="auto"/>
              <w:left w:val="single" w:sz="4" w:space="0" w:color="auto"/>
              <w:bottom w:val="single" w:sz="4" w:space="0" w:color="auto"/>
              <w:right w:val="single" w:sz="4" w:space="0" w:color="auto"/>
            </w:tcBorders>
          </w:tcPr>
          <w:p w:rsidR="000D7516" w:rsidRPr="009F7EEF" w:rsidRDefault="000D7516" w:rsidP="000D7516">
            <w:pPr>
              <w:numPr>
                <w:ilvl w:val="0"/>
                <w:numId w:val="7"/>
              </w:numPr>
              <w:spacing w:after="0" w:line="240" w:lineRule="auto"/>
              <w:ind w:left="0" w:firstLine="85"/>
              <w:contextualSpacing/>
              <w:jc w:val="center"/>
              <w:rPr>
                <w:rFonts w:ascii="Times New Roman" w:eastAsia="Calibri" w:hAnsi="Times New Roman"/>
              </w:rPr>
            </w:pPr>
          </w:p>
        </w:tc>
        <w:tc>
          <w:tcPr>
            <w:tcW w:w="8508" w:type="dxa"/>
            <w:tcBorders>
              <w:top w:val="single" w:sz="4" w:space="0" w:color="auto"/>
              <w:left w:val="single" w:sz="4" w:space="0" w:color="auto"/>
              <w:bottom w:val="single" w:sz="4" w:space="0" w:color="auto"/>
              <w:right w:val="single" w:sz="4" w:space="0" w:color="auto"/>
            </w:tcBorders>
            <w:hideMark/>
          </w:tcPr>
          <w:p w:rsidR="000D7516" w:rsidRPr="0066003C" w:rsidRDefault="000D7516" w:rsidP="000D7516">
            <w:pPr>
              <w:spacing w:after="0" w:line="240" w:lineRule="auto"/>
              <w:rPr>
                <w:rFonts w:ascii="Times New Roman" w:eastAsia="Calibri" w:hAnsi="Times New Roman"/>
              </w:rPr>
            </w:pPr>
            <w:r w:rsidRPr="009F7EEF">
              <w:rPr>
                <w:rFonts w:ascii="Times New Roman" w:eastAsia="Calibri" w:hAnsi="Times New Roman"/>
              </w:rPr>
              <w:fldChar w:fldCharType="begin"/>
            </w:r>
            <w:r w:rsidRPr="009F7EEF">
              <w:rPr>
                <w:rFonts w:ascii="Times New Roman" w:eastAsia="Calibri" w:hAnsi="Times New Roman"/>
              </w:rPr>
              <w:instrText xml:space="preserve"> REF _Ref55336310 \h  \* MERGEFORMAT </w:instrText>
            </w:r>
            <w:r w:rsidRPr="009F7EEF">
              <w:rPr>
                <w:rFonts w:ascii="Times New Roman" w:eastAsia="Calibri" w:hAnsi="Times New Roman"/>
              </w:rPr>
            </w:r>
            <w:r w:rsidRPr="009F7EEF">
              <w:rPr>
                <w:rFonts w:ascii="Times New Roman" w:eastAsia="Calibri" w:hAnsi="Times New Roman"/>
              </w:rPr>
              <w:fldChar w:fldCharType="separate"/>
            </w:r>
          </w:p>
          <w:p w:rsidR="000D7516" w:rsidRPr="009F7EEF" w:rsidRDefault="000D7516" w:rsidP="000D7516">
            <w:pPr>
              <w:spacing w:after="0" w:line="240" w:lineRule="auto"/>
              <w:rPr>
                <w:rFonts w:ascii="Times New Roman" w:eastAsia="Calibri" w:hAnsi="Times New Roman"/>
              </w:rPr>
            </w:pPr>
            <w:r w:rsidRPr="0066003C">
              <w:rPr>
                <w:rFonts w:ascii="Times New Roman" w:eastAsia="Calibri" w:hAnsi="Times New Roman"/>
              </w:rPr>
              <w:t xml:space="preserve">7.1 (Форма 1) Письмо </w:t>
            </w:r>
            <w:r>
              <w:t>о подаче заявки</w:t>
            </w:r>
            <w:r w:rsidRPr="009F7EEF">
              <w:rPr>
                <w:rFonts w:ascii="Times New Roman" w:eastAsia="Calibri" w:hAnsi="Times New Roman"/>
              </w:rPr>
              <w:fldChar w:fldCharType="end"/>
            </w:r>
            <w:r w:rsidRPr="009F7EEF">
              <w:rPr>
                <w:rFonts w:ascii="Times New Roman" w:eastAsia="Calibri" w:hAnsi="Times New Roman"/>
              </w:rPr>
              <w:t xml:space="preserve"> по форме, установленной в </w:t>
            </w:r>
            <w:r>
              <w:rPr>
                <w:rFonts w:ascii="Times New Roman" w:eastAsia="Calibri" w:hAnsi="Times New Roman"/>
              </w:rPr>
              <w:t>Р</w:t>
            </w:r>
            <w:r w:rsidRPr="009F7EEF">
              <w:rPr>
                <w:rFonts w:ascii="Times New Roman" w:eastAsia="Calibri" w:hAnsi="Times New Roman"/>
              </w:rPr>
              <w:t>азделе </w:t>
            </w:r>
            <w:r>
              <w:rPr>
                <w:rFonts w:ascii="Times New Roman" w:eastAsia="Calibri" w:hAnsi="Times New Roman"/>
              </w:rPr>
              <w:t>7 документации (образцы форм документов)</w:t>
            </w:r>
            <w:r w:rsidRPr="009F7EEF">
              <w:rPr>
                <w:rFonts w:ascii="Times New Roman" w:eastAsia="Calibri" w:hAnsi="Times New Roman"/>
              </w:rPr>
              <w:t>;</w:t>
            </w:r>
          </w:p>
        </w:tc>
      </w:tr>
      <w:tr w:rsidR="000D7516" w:rsidRPr="009F7EEF" w:rsidTr="000D7516">
        <w:trPr>
          <w:trHeight w:val="57"/>
        </w:trPr>
        <w:tc>
          <w:tcPr>
            <w:tcW w:w="567" w:type="dxa"/>
            <w:tcBorders>
              <w:top w:val="single" w:sz="4" w:space="0" w:color="auto"/>
              <w:left w:val="single" w:sz="4" w:space="0" w:color="auto"/>
              <w:bottom w:val="single" w:sz="4" w:space="0" w:color="auto"/>
              <w:right w:val="single" w:sz="4" w:space="0" w:color="auto"/>
            </w:tcBorders>
          </w:tcPr>
          <w:p w:rsidR="000D7516" w:rsidRPr="009F7EEF" w:rsidRDefault="000D7516" w:rsidP="000D7516">
            <w:pPr>
              <w:numPr>
                <w:ilvl w:val="0"/>
                <w:numId w:val="7"/>
              </w:numPr>
              <w:spacing w:after="0" w:line="240" w:lineRule="auto"/>
              <w:ind w:left="0" w:firstLine="85"/>
              <w:contextualSpacing/>
              <w:jc w:val="center"/>
              <w:rPr>
                <w:rFonts w:ascii="Times New Roman" w:eastAsia="Calibri" w:hAnsi="Times New Roman"/>
              </w:rPr>
            </w:pPr>
          </w:p>
        </w:tc>
        <w:tc>
          <w:tcPr>
            <w:tcW w:w="8508" w:type="dxa"/>
            <w:tcBorders>
              <w:top w:val="single" w:sz="4" w:space="0" w:color="auto"/>
              <w:left w:val="single" w:sz="4" w:space="0" w:color="auto"/>
              <w:bottom w:val="single" w:sz="4" w:space="0" w:color="auto"/>
              <w:right w:val="single" w:sz="4" w:space="0" w:color="auto"/>
            </w:tcBorders>
            <w:hideMark/>
          </w:tcPr>
          <w:p w:rsidR="000D7516" w:rsidRPr="009F7EEF" w:rsidRDefault="000D7516" w:rsidP="000D7516">
            <w:pPr>
              <w:spacing w:after="0" w:line="240" w:lineRule="auto"/>
              <w:rPr>
                <w:rFonts w:ascii="Times New Roman" w:eastAsia="Calibri" w:hAnsi="Times New Roman"/>
              </w:rPr>
            </w:pPr>
            <w:r w:rsidRPr="009F7EEF">
              <w:rPr>
                <w:rFonts w:ascii="Times New Roman" w:eastAsia="Calibri" w:hAnsi="Times New Roman"/>
              </w:rPr>
              <w:fldChar w:fldCharType="begin"/>
            </w:r>
            <w:r w:rsidRPr="009F7EEF">
              <w:rPr>
                <w:rFonts w:ascii="Times New Roman" w:eastAsia="Calibri" w:hAnsi="Times New Roman"/>
              </w:rPr>
              <w:instrText xml:space="preserve"> REF _Ref314250951 \h  \* MERGEFORMAT </w:instrText>
            </w:r>
            <w:r w:rsidRPr="009F7EEF">
              <w:rPr>
                <w:rFonts w:ascii="Times New Roman" w:eastAsia="Calibri" w:hAnsi="Times New Roman"/>
              </w:rPr>
            </w:r>
            <w:r w:rsidRPr="009F7EEF">
              <w:rPr>
                <w:rFonts w:ascii="Times New Roman" w:eastAsia="Calibri" w:hAnsi="Times New Roman"/>
              </w:rPr>
              <w:fldChar w:fldCharType="separate"/>
            </w:r>
            <w:r w:rsidRPr="0066003C">
              <w:rPr>
                <w:rFonts w:ascii="Times New Roman" w:eastAsia="Calibri" w:hAnsi="Times New Roman"/>
              </w:rPr>
              <w:t>7.2 (Форма 2)</w:t>
            </w:r>
            <w:r w:rsidRPr="00613F17">
              <w:t xml:space="preserve"> Технико-коммерческое предложение</w:t>
            </w:r>
            <w:r w:rsidRPr="009F7EEF">
              <w:rPr>
                <w:rFonts w:ascii="Times New Roman" w:eastAsia="Calibri" w:hAnsi="Times New Roman"/>
              </w:rPr>
              <w:fldChar w:fldCharType="end"/>
            </w:r>
            <w:r w:rsidRPr="009F7EEF">
              <w:rPr>
                <w:rFonts w:ascii="Times New Roman" w:eastAsia="Calibri" w:hAnsi="Times New Roman"/>
              </w:rPr>
              <w:t xml:space="preserve"> по форме, установленной в </w:t>
            </w:r>
            <w:r>
              <w:rPr>
                <w:rFonts w:ascii="Times New Roman" w:eastAsia="Calibri" w:hAnsi="Times New Roman"/>
              </w:rPr>
              <w:t>Р</w:t>
            </w:r>
            <w:r w:rsidRPr="009F7EEF">
              <w:rPr>
                <w:rFonts w:ascii="Times New Roman" w:eastAsia="Calibri" w:hAnsi="Times New Roman"/>
              </w:rPr>
              <w:t>азделе </w:t>
            </w:r>
            <w:r>
              <w:rPr>
                <w:rFonts w:ascii="Times New Roman" w:eastAsia="Calibri" w:hAnsi="Times New Roman"/>
              </w:rPr>
              <w:t>7 (образцы форм документов)</w:t>
            </w:r>
            <w:r w:rsidRPr="009F7EEF">
              <w:rPr>
                <w:rFonts w:ascii="Times New Roman" w:eastAsia="Calibri" w:hAnsi="Times New Roman"/>
              </w:rPr>
              <w:t>;</w:t>
            </w:r>
          </w:p>
        </w:tc>
      </w:tr>
      <w:tr w:rsidR="000D7516" w:rsidRPr="009F7EEF" w:rsidTr="000D7516">
        <w:trPr>
          <w:trHeight w:val="57"/>
        </w:trPr>
        <w:tc>
          <w:tcPr>
            <w:tcW w:w="567" w:type="dxa"/>
            <w:tcBorders>
              <w:top w:val="single" w:sz="4" w:space="0" w:color="auto"/>
              <w:left w:val="single" w:sz="4" w:space="0" w:color="auto"/>
              <w:bottom w:val="single" w:sz="4" w:space="0" w:color="auto"/>
              <w:right w:val="single" w:sz="4" w:space="0" w:color="auto"/>
            </w:tcBorders>
          </w:tcPr>
          <w:p w:rsidR="000D7516" w:rsidRPr="009F7EEF" w:rsidRDefault="000D7516" w:rsidP="000D7516">
            <w:pPr>
              <w:numPr>
                <w:ilvl w:val="0"/>
                <w:numId w:val="7"/>
              </w:numPr>
              <w:spacing w:after="0" w:line="240" w:lineRule="auto"/>
              <w:ind w:left="0" w:firstLine="85"/>
              <w:contextualSpacing/>
              <w:jc w:val="center"/>
              <w:rPr>
                <w:rFonts w:ascii="Times New Roman" w:eastAsia="Calibri" w:hAnsi="Times New Roman"/>
              </w:rPr>
            </w:pPr>
          </w:p>
        </w:tc>
        <w:tc>
          <w:tcPr>
            <w:tcW w:w="8508" w:type="dxa"/>
            <w:tcBorders>
              <w:top w:val="single" w:sz="4" w:space="0" w:color="auto"/>
              <w:left w:val="single" w:sz="4" w:space="0" w:color="auto"/>
              <w:bottom w:val="single" w:sz="4" w:space="0" w:color="auto"/>
              <w:right w:val="single" w:sz="4" w:space="0" w:color="auto"/>
            </w:tcBorders>
            <w:hideMark/>
          </w:tcPr>
          <w:p w:rsidR="000D7516" w:rsidRPr="009F7EEF" w:rsidRDefault="000D7516" w:rsidP="000D7516">
            <w:pPr>
              <w:spacing w:after="0" w:line="240" w:lineRule="auto"/>
              <w:rPr>
                <w:rFonts w:ascii="Times New Roman" w:eastAsia="Calibri" w:hAnsi="Times New Roman"/>
              </w:rPr>
            </w:pPr>
            <w:proofErr w:type="gramStart"/>
            <w:r w:rsidRPr="009F7EEF">
              <w:rPr>
                <w:rFonts w:ascii="Times New Roman" w:eastAsia="Calibri" w:hAnsi="Times New Roman"/>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0D7516" w:rsidRPr="009F7EEF" w:rsidTr="000D7516">
        <w:trPr>
          <w:trHeight w:val="57"/>
        </w:trPr>
        <w:tc>
          <w:tcPr>
            <w:tcW w:w="567" w:type="dxa"/>
            <w:tcBorders>
              <w:top w:val="single" w:sz="4" w:space="0" w:color="auto"/>
              <w:left w:val="single" w:sz="4" w:space="0" w:color="auto"/>
              <w:bottom w:val="single" w:sz="4" w:space="0" w:color="auto"/>
              <w:right w:val="single" w:sz="4" w:space="0" w:color="auto"/>
            </w:tcBorders>
          </w:tcPr>
          <w:p w:rsidR="000D7516" w:rsidRPr="009F7EEF" w:rsidRDefault="000D7516" w:rsidP="000D7516">
            <w:pPr>
              <w:numPr>
                <w:ilvl w:val="0"/>
                <w:numId w:val="7"/>
              </w:numPr>
              <w:spacing w:after="0" w:line="240" w:lineRule="auto"/>
              <w:ind w:left="0" w:firstLine="85"/>
              <w:contextualSpacing/>
              <w:jc w:val="center"/>
              <w:rPr>
                <w:rFonts w:ascii="Times New Roman" w:eastAsia="Calibri" w:hAnsi="Times New Roman"/>
              </w:rPr>
            </w:pPr>
          </w:p>
        </w:tc>
        <w:tc>
          <w:tcPr>
            <w:tcW w:w="8508" w:type="dxa"/>
            <w:tcBorders>
              <w:top w:val="single" w:sz="4" w:space="0" w:color="auto"/>
              <w:left w:val="single" w:sz="4" w:space="0" w:color="auto"/>
              <w:bottom w:val="single" w:sz="4" w:space="0" w:color="auto"/>
              <w:right w:val="single" w:sz="4" w:space="0" w:color="auto"/>
            </w:tcBorders>
            <w:hideMark/>
          </w:tcPr>
          <w:p w:rsidR="000D7516" w:rsidRPr="009F7EEF" w:rsidRDefault="000D7516" w:rsidP="000D7516">
            <w:pPr>
              <w:spacing w:after="0" w:line="240" w:lineRule="auto"/>
              <w:rPr>
                <w:rFonts w:ascii="Times New Roman" w:eastAsia="Calibri" w:hAnsi="Times New Roman"/>
              </w:rPr>
            </w:pPr>
            <w:r w:rsidRPr="009F7EEF">
              <w:rPr>
                <w:rFonts w:ascii="Times New Roman" w:eastAsia="Calibri" w:hAnsi="Times New Roman"/>
              </w:rPr>
              <w:t>Копии учредительных документов в действующей редакции (для участника закупки – юридического лица);</w:t>
            </w:r>
          </w:p>
        </w:tc>
      </w:tr>
      <w:tr w:rsidR="000D7516" w:rsidRPr="009F7EEF" w:rsidTr="000D7516">
        <w:trPr>
          <w:trHeight w:val="57"/>
        </w:trPr>
        <w:tc>
          <w:tcPr>
            <w:tcW w:w="567" w:type="dxa"/>
            <w:tcBorders>
              <w:top w:val="single" w:sz="4" w:space="0" w:color="auto"/>
              <w:left w:val="single" w:sz="4" w:space="0" w:color="auto"/>
              <w:bottom w:val="single" w:sz="4" w:space="0" w:color="auto"/>
              <w:right w:val="single" w:sz="4" w:space="0" w:color="auto"/>
            </w:tcBorders>
          </w:tcPr>
          <w:p w:rsidR="000D7516" w:rsidRPr="009F7EEF" w:rsidRDefault="000D7516" w:rsidP="000D7516">
            <w:pPr>
              <w:numPr>
                <w:ilvl w:val="0"/>
                <w:numId w:val="7"/>
              </w:numPr>
              <w:spacing w:after="0" w:line="240" w:lineRule="auto"/>
              <w:ind w:left="0" w:firstLine="85"/>
              <w:contextualSpacing/>
              <w:jc w:val="center"/>
              <w:rPr>
                <w:rFonts w:ascii="Times New Roman" w:eastAsia="Calibri" w:hAnsi="Times New Roman"/>
              </w:rPr>
            </w:pPr>
          </w:p>
        </w:tc>
        <w:tc>
          <w:tcPr>
            <w:tcW w:w="8508" w:type="dxa"/>
            <w:tcBorders>
              <w:top w:val="single" w:sz="4" w:space="0" w:color="auto"/>
              <w:left w:val="single" w:sz="4" w:space="0" w:color="auto"/>
              <w:bottom w:val="single" w:sz="4" w:space="0" w:color="auto"/>
              <w:right w:val="single" w:sz="4" w:space="0" w:color="auto"/>
            </w:tcBorders>
            <w:hideMark/>
          </w:tcPr>
          <w:p w:rsidR="000D7516" w:rsidRPr="009F7EEF" w:rsidRDefault="000D7516" w:rsidP="000D7516">
            <w:pPr>
              <w:spacing w:after="0" w:line="240" w:lineRule="auto"/>
              <w:rPr>
                <w:rFonts w:ascii="Times New Roman" w:eastAsia="Calibri" w:hAnsi="Times New Roman"/>
              </w:rPr>
            </w:pPr>
            <w:proofErr w:type="gramStart"/>
            <w:r w:rsidRPr="009F7EEF">
              <w:rPr>
                <w:rFonts w:ascii="Times New Roman" w:eastAsia="Calibri" w:hAnsi="Times New Roman"/>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0D7516" w:rsidRPr="009F7EEF" w:rsidTr="000D7516">
        <w:trPr>
          <w:trHeight w:val="57"/>
        </w:trPr>
        <w:tc>
          <w:tcPr>
            <w:tcW w:w="567" w:type="dxa"/>
            <w:tcBorders>
              <w:top w:val="single" w:sz="4" w:space="0" w:color="auto"/>
              <w:left w:val="single" w:sz="4" w:space="0" w:color="auto"/>
              <w:bottom w:val="single" w:sz="4" w:space="0" w:color="auto"/>
              <w:right w:val="single" w:sz="4" w:space="0" w:color="auto"/>
            </w:tcBorders>
          </w:tcPr>
          <w:p w:rsidR="000D7516" w:rsidRPr="009F7EEF" w:rsidRDefault="000D7516" w:rsidP="000D7516">
            <w:pPr>
              <w:numPr>
                <w:ilvl w:val="0"/>
                <w:numId w:val="7"/>
              </w:numPr>
              <w:spacing w:after="0" w:line="240" w:lineRule="auto"/>
              <w:ind w:left="0" w:firstLine="85"/>
              <w:contextualSpacing/>
              <w:jc w:val="center"/>
              <w:rPr>
                <w:rFonts w:ascii="Times New Roman" w:eastAsia="Calibri" w:hAnsi="Times New Roman"/>
              </w:rPr>
            </w:pPr>
          </w:p>
        </w:tc>
        <w:tc>
          <w:tcPr>
            <w:tcW w:w="8508" w:type="dxa"/>
            <w:tcBorders>
              <w:top w:val="single" w:sz="4" w:space="0" w:color="auto"/>
              <w:left w:val="single" w:sz="4" w:space="0" w:color="auto"/>
              <w:bottom w:val="single" w:sz="4" w:space="0" w:color="auto"/>
              <w:right w:val="single" w:sz="4" w:space="0" w:color="auto"/>
            </w:tcBorders>
          </w:tcPr>
          <w:p w:rsidR="000D7516" w:rsidRPr="009F7EEF" w:rsidRDefault="000D7516" w:rsidP="000D7516">
            <w:pPr>
              <w:spacing w:after="0" w:line="240" w:lineRule="auto"/>
              <w:rPr>
                <w:rFonts w:ascii="Times New Roman" w:eastAsia="Calibri" w:hAnsi="Times New Roman"/>
              </w:rPr>
            </w:pPr>
            <w:r>
              <w:rPr>
                <w:rFonts w:ascii="Times New Roman" w:eastAsia="Calibri" w:hAnsi="Times New Roman"/>
              </w:rPr>
              <w:t>Бухгалтерский баланс</w:t>
            </w:r>
          </w:p>
        </w:tc>
      </w:tr>
      <w:tr w:rsidR="000D7516" w:rsidRPr="009F7EEF" w:rsidTr="000D7516">
        <w:trPr>
          <w:trHeight w:val="57"/>
        </w:trPr>
        <w:tc>
          <w:tcPr>
            <w:tcW w:w="567" w:type="dxa"/>
            <w:tcBorders>
              <w:top w:val="single" w:sz="4" w:space="0" w:color="auto"/>
              <w:left w:val="single" w:sz="4" w:space="0" w:color="auto"/>
              <w:bottom w:val="single" w:sz="4" w:space="0" w:color="auto"/>
              <w:right w:val="single" w:sz="4" w:space="0" w:color="auto"/>
            </w:tcBorders>
          </w:tcPr>
          <w:p w:rsidR="000D7516" w:rsidRPr="009F7EEF" w:rsidRDefault="000D7516" w:rsidP="000D7516">
            <w:pPr>
              <w:numPr>
                <w:ilvl w:val="0"/>
                <w:numId w:val="7"/>
              </w:numPr>
              <w:spacing w:after="0" w:line="240" w:lineRule="auto"/>
              <w:ind w:left="0" w:firstLine="85"/>
              <w:contextualSpacing/>
              <w:jc w:val="center"/>
              <w:rPr>
                <w:rFonts w:ascii="Times New Roman" w:eastAsia="Calibri" w:hAnsi="Times New Roman"/>
              </w:rPr>
            </w:pPr>
          </w:p>
        </w:tc>
        <w:tc>
          <w:tcPr>
            <w:tcW w:w="8508" w:type="dxa"/>
            <w:tcBorders>
              <w:top w:val="single" w:sz="4" w:space="0" w:color="auto"/>
              <w:left w:val="single" w:sz="4" w:space="0" w:color="auto"/>
              <w:bottom w:val="single" w:sz="4" w:space="0" w:color="auto"/>
              <w:right w:val="single" w:sz="4" w:space="0" w:color="auto"/>
            </w:tcBorders>
          </w:tcPr>
          <w:p w:rsidR="000D7516" w:rsidRDefault="000D7516" w:rsidP="000D7516">
            <w:pPr>
              <w:spacing w:after="0" w:line="240" w:lineRule="auto"/>
              <w:rPr>
                <w:rFonts w:ascii="Times New Roman" w:eastAsia="Calibri" w:hAnsi="Times New Roman"/>
              </w:rPr>
            </w:pPr>
            <w:r>
              <w:rPr>
                <w:rFonts w:ascii="Times New Roman" w:eastAsia="Calibri" w:hAnsi="Times New Roman"/>
              </w:rPr>
              <w:t>Справка об исполнении налогоплательщиком обязанности об уплате налогов</w:t>
            </w:r>
          </w:p>
        </w:tc>
      </w:tr>
      <w:tr w:rsidR="000D7516" w:rsidRPr="00F214B9" w:rsidTr="000D7516">
        <w:trPr>
          <w:trHeight w:val="57"/>
        </w:trPr>
        <w:tc>
          <w:tcPr>
            <w:tcW w:w="567" w:type="dxa"/>
            <w:tcBorders>
              <w:top w:val="single" w:sz="4" w:space="0" w:color="auto"/>
              <w:left w:val="single" w:sz="4" w:space="0" w:color="auto"/>
              <w:bottom w:val="single" w:sz="4" w:space="0" w:color="auto"/>
              <w:right w:val="single" w:sz="4" w:space="0" w:color="auto"/>
            </w:tcBorders>
          </w:tcPr>
          <w:p w:rsidR="000D7516" w:rsidRPr="00F214B9" w:rsidRDefault="000D7516" w:rsidP="000D7516">
            <w:pPr>
              <w:numPr>
                <w:ilvl w:val="0"/>
                <w:numId w:val="7"/>
              </w:numPr>
              <w:spacing w:after="0" w:line="240" w:lineRule="auto"/>
              <w:ind w:left="0" w:firstLine="85"/>
              <w:contextualSpacing/>
              <w:jc w:val="center"/>
              <w:rPr>
                <w:rFonts w:ascii="Times New Roman" w:eastAsia="Calibri" w:hAnsi="Times New Roman"/>
              </w:rPr>
            </w:pPr>
          </w:p>
        </w:tc>
        <w:tc>
          <w:tcPr>
            <w:tcW w:w="8508" w:type="dxa"/>
            <w:tcBorders>
              <w:top w:val="single" w:sz="4" w:space="0" w:color="auto"/>
              <w:left w:val="single" w:sz="4" w:space="0" w:color="auto"/>
              <w:bottom w:val="single" w:sz="4" w:space="0" w:color="auto"/>
              <w:right w:val="single" w:sz="4" w:space="0" w:color="auto"/>
            </w:tcBorders>
          </w:tcPr>
          <w:p w:rsidR="000D7516" w:rsidRDefault="000D7516" w:rsidP="000D7516">
            <w:pPr>
              <w:spacing w:after="0" w:line="240" w:lineRule="auto"/>
              <w:rPr>
                <w:rFonts w:ascii="Times New Roman" w:eastAsia="Calibri" w:hAnsi="Times New Roman"/>
              </w:rPr>
            </w:pPr>
            <w:r w:rsidRPr="00F214B9">
              <w:rPr>
                <w:rFonts w:ascii="Times New Roman" w:eastAsia="Calibri" w:hAnsi="Times New Roman"/>
              </w:rPr>
              <w:t>-Паспорт на топливо</w:t>
            </w:r>
          </w:p>
          <w:p w:rsidR="000D7516" w:rsidRDefault="000D7516" w:rsidP="000D7516">
            <w:pPr>
              <w:spacing w:after="0" w:line="240" w:lineRule="auto"/>
              <w:rPr>
                <w:rFonts w:ascii="Times New Roman" w:eastAsia="Calibri" w:hAnsi="Times New Roman"/>
              </w:rPr>
            </w:pPr>
            <w:r>
              <w:rPr>
                <w:rFonts w:ascii="Times New Roman" w:eastAsia="Calibri" w:hAnsi="Times New Roman"/>
              </w:rPr>
              <w:t xml:space="preserve">-Лицензия на эксплуатацию взрывопожароопасных и химически опасных производственных объектов; </w:t>
            </w:r>
          </w:p>
          <w:p w:rsidR="000D7516" w:rsidRDefault="000D7516" w:rsidP="000D7516">
            <w:pPr>
              <w:spacing w:after="0" w:line="240" w:lineRule="auto"/>
              <w:rPr>
                <w:rFonts w:ascii="Times New Roman" w:hAnsi="Times New Roman"/>
              </w:rPr>
            </w:pPr>
            <w:r>
              <w:rPr>
                <w:rFonts w:ascii="Times New Roman" w:hAnsi="Times New Roman"/>
              </w:rPr>
              <w:t>Ресурсная справка (наличие не менее 50% объема топлива) подтверждается договором хранения и справкой от организации-хранителя о наличии на хранении топлива в данный период;</w:t>
            </w:r>
          </w:p>
          <w:p w:rsidR="000D7516" w:rsidRDefault="000D7516" w:rsidP="000D7516">
            <w:pPr>
              <w:spacing w:after="0" w:line="240" w:lineRule="auto"/>
              <w:rPr>
                <w:rFonts w:ascii="Times New Roman" w:eastAsia="Calibri" w:hAnsi="Times New Roman"/>
              </w:rPr>
            </w:pPr>
            <w:r w:rsidRPr="00F214B9">
              <w:rPr>
                <w:rFonts w:ascii="Times New Roman" w:eastAsia="Calibri" w:hAnsi="Times New Roman"/>
              </w:rPr>
              <w:t xml:space="preserve">-Наличие в собственности </w:t>
            </w:r>
            <w:r>
              <w:rPr>
                <w:rFonts w:ascii="Times New Roman" w:eastAsia="Calibri" w:hAnsi="Times New Roman"/>
              </w:rPr>
              <w:t xml:space="preserve">(или аренда) </w:t>
            </w:r>
            <w:r w:rsidRPr="00F214B9">
              <w:rPr>
                <w:rFonts w:ascii="Times New Roman" w:eastAsia="Calibri" w:hAnsi="Times New Roman"/>
              </w:rPr>
              <w:t xml:space="preserve">лицензированной газонаполнительной станции для хранения </w:t>
            </w:r>
            <w:r>
              <w:rPr>
                <w:rFonts w:ascii="Times New Roman" w:eastAsia="Calibri" w:hAnsi="Times New Roman"/>
              </w:rPr>
              <w:t xml:space="preserve">ПБТ </w:t>
            </w:r>
            <w:r w:rsidRPr="00F214B9">
              <w:rPr>
                <w:rFonts w:ascii="Times New Roman" w:eastAsia="Calibri" w:hAnsi="Times New Roman"/>
              </w:rPr>
              <w:t>либо договор хранения с лицензированной ГНС, откуда будут планироваться поставки</w:t>
            </w:r>
            <w:r>
              <w:rPr>
                <w:rFonts w:ascii="Times New Roman" w:eastAsia="Calibri" w:hAnsi="Times New Roman"/>
              </w:rPr>
              <w:t>;</w:t>
            </w:r>
          </w:p>
          <w:p w:rsidR="000D7516" w:rsidRPr="00F214B9" w:rsidRDefault="000D7516" w:rsidP="000D7516">
            <w:pPr>
              <w:spacing w:after="0" w:line="240" w:lineRule="auto"/>
              <w:rPr>
                <w:rFonts w:ascii="Times New Roman" w:eastAsia="Calibri" w:hAnsi="Times New Roman"/>
              </w:rPr>
            </w:pPr>
            <w:r>
              <w:rPr>
                <w:rFonts w:ascii="Times New Roman" w:eastAsia="Calibri" w:hAnsi="Times New Roman"/>
              </w:rPr>
              <w:t>СТС на транспортные средства (</w:t>
            </w:r>
            <w:proofErr w:type="spellStart"/>
            <w:r>
              <w:rPr>
                <w:rFonts w:ascii="Times New Roman" w:eastAsia="Calibri" w:hAnsi="Times New Roman"/>
              </w:rPr>
              <w:t>газовозы</w:t>
            </w:r>
            <w:proofErr w:type="spellEnd"/>
            <w:r>
              <w:rPr>
                <w:rFonts w:ascii="Times New Roman" w:eastAsia="Calibri" w:hAnsi="Times New Roman"/>
              </w:rPr>
              <w:t>) – собственность или аренда</w:t>
            </w:r>
          </w:p>
        </w:tc>
      </w:tr>
    </w:tbl>
    <w:p w:rsidR="000D7516" w:rsidRPr="000D7516" w:rsidRDefault="000D7516" w:rsidP="000D7516">
      <w:pPr>
        <w:rPr>
          <w:rFonts w:ascii="Times New Roman" w:hAnsi="Times New Roman" w:cs="Times New Roman"/>
        </w:rPr>
      </w:pPr>
    </w:p>
    <w:sectPr w:rsidR="000D7516" w:rsidRPr="000D75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2">
    <w:nsid w:val="3F6952A9"/>
    <w:multiLevelType w:val="multilevel"/>
    <w:tmpl w:val="E0C0B346"/>
    <w:lvl w:ilvl="0">
      <w:start w:val="1"/>
      <w:numFmt w:val="decimal"/>
      <w:lvlText w:val="%1."/>
      <w:lvlJc w:val="left"/>
      <w:pPr>
        <w:ind w:left="360" w:hanging="360"/>
      </w:pPr>
    </w:lvl>
    <w:lvl w:ilvl="1">
      <w:start w:val="7"/>
      <w:numFmt w:val="decimal"/>
      <w:lvlText w:val="%1.%2."/>
      <w:lvlJc w:val="left"/>
      <w:pPr>
        <w:ind w:left="170" w:hanging="1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5FF6282F"/>
    <w:multiLevelType w:val="hybridMultilevel"/>
    <w:tmpl w:val="F7A8932E"/>
    <w:lvl w:ilvl="0" w:tplc="BDA291C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5FFF0FB7"/>
    <w:multiLevelType w:val="hybridMultilevel"/>
    <w:tmpl w:val="0A48F0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7AD04A65"/>
    <w:multiLevelType w:val="hybridMultilevel"/>
    <w:tmpl w:val="736A26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6"/>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C1E"/>
    <w:rsid w:val="000D7516"/>
    <w:rsid w:val="002A0134"/>
    <w:rsid w:val="00601F70"/>
    <w:rsid w:val="00BE25BB"/>
    <w:rsid w:val="00CA2C1E"/>
    <w:rsid w:val="00D150C8"/>
    <w:rsid w:val="00EC09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alloon Text"/>
    <w:basedOn w:val="a3"/>
    <w:link w:val="a8"/>
    <w:uiPriority w:val="99"/>
    <w:semiHidden/>
    <w:unhideWhenUsed/>
    <w:rsid w:val="00EC093F"/>
    <w:pPr>
      <w:spacing w:after="0" w:line="240" w:lineRule="auto"/>
    </w:pPr>
    <w:rPr>
      <w:rFonts w:ascii="Tahoma" w:hAnsi="Tahoma" w:cs="Tahoma"/>
      <w:sz w:val="16"/>
      <w:szCs w:val="16"/>
    </w:rPr>
  </w:style>
  <w:style w:type="character" w:customStyle="1" w:styleId="a8">
    <w:name w:val="Текст выноски Знак"/>
    <w:basedOn w:val="a4"/>
    <w:link w:val="a7"/>
    <w:uiPriority w:val="99"/>
    <w:semiHidden/>
    <w:rsid w:val="00EC093F"/>
    <w:rPr>
      <w:rFonts w:ascii="Tahoma" w:hAnsi="Tahoma" w:cs="Tahoma"/>
      <w:sz w:val="16"/>
      <w:szCs w:val="16"/>
    </w:rPr>
  </w:style>
  <w:style w:type="paragraph" w:styleId="a9">
    <w:name w:val="List Paragraph"/>
    <w:aliases w:val="Маркер,Bullet Number,Нумерованый список,List Paragraph1,Bullet List,FooterText,numbered,lp1"/>
    <w:basedOn w:val="a3"/>
    <w:link w:val="aa"/>
    <w:uiPriority w:val="34"/>
    <w:qFormat/>
    <w:rsid w:val="000D7516"/>
    <w:pPr>
      <w:ind w:left="720"/>
      <w:contextualSpacing/>
    </w:pPr>
  </w:style>
  <w:style w:type="character" w:styleId="ab">
    <w:name w:val="Hyperlink"/>
    <w:basedOn w:val="a4"/>
    <w:uiPriority w:val="99"/>
    <w:unhideWhenUsed/>
    <w:rsid w:val="000D7516"/>
    <w:rPr>
      <w:color w:val="0000FF"/>
      <w:u w:val="single"/>
    </w:rPr>
  </w:style>
  <w:style w:type="paragraph" w:customStyle="1" w:styleId="a0">
    <w:name w:val="Подраздел"/>
    <w:link w:val="ac"/>
    <w:uiPriority w:val="99"/>
    <w:qFormat/>
    <w:rsid w:val="000D7516"/>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lang w:eastAsia="ru-RU"/>
    </w:rPr>
  </w:style>
  <w:style w:type="paragraph" w:customStyle="1" w:styleId="a">
    <w:name w:val="Раздел"/>
    <w:uiPriority w:val="99"/>
    <w:qFormat/>
    <w:rsid w:val="000D7516"/>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lang w:eastAsia="ru-RU"/>
    </w:rPr>
  </w:style>
  <w:style w:type="paragraph" w:customStyle="1" w:styleId="a2">
    <w:name w:val="Текст Подпункта"/>
    <w:uiPriority w:val="99"/>
    <w:qFormat/>
    <w:rsid w:val="000D7516"/>
    <w:pPr>
      <w:numPr>
        <w:ilvl w:val="3"/>
        <w:numId w:val="4"/>
      </w:numPr>
      <w:suppressAutoHyphens/>
      <w:spacing w:after="0"/>
      <w:ind w:left="1475" w:hanging="454"/>
      <w:jc w:val="both"/>
      <w:outlineLvl w:val="4"/>
    </w:pPr>
    <w:rPr>
      <w:rFonts w:ascii="Times New Roman" w:eastAsia="Times New Roman" w:hAnsi="Times New Roman" w:cs="Times New Roman"/>
      <w:sz w:val="24"/>
      <w:szCs w:val="24"/>
      <w:lang w:eastAsia="ru-RU"/>
    </w:rPr>
  </w:style>
  <w:style w:type="paragraph" w:customStyle="1" w:styleId="6">
    <w:name w:val="[Ростех] Текст Подпункта подпункта (Уровень 6)"/>
    <w:uiPriority w:val="99"/>
    <w:qFormat/>
    <w:rsid w:val="000D7516"/>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a1">
    <w:name w:val="Текст Пункта"/>
    <w:link w:val="ad"/>
    <w:uiPriority w:val="99"/>
    <w:qFormat/>
    <w:rsid w:val="000D7516"/>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lang w:eastAsia="ru-RU"/>
    </w:rPr>
  </w:style>
  <w:style w:type="character" w:customStyle="1" w:styleId="ad">
    <w:name w:val="Текст Пункта Знак"/>
    <w:basedOn w:val="a4"/>
    <w:link w:val="a1"/>
    <w:uiPriority w:val="99"/>
    <w:rsid w:val="000D7516"/>
    <w:rPr>
      <w:rFonts w:ascii="Times New Roman" w:eastAsia="Times New Roman" w:hAnsi="Times New Roman" w:cs="Times New Roman"/>
      <w:sz w:val="24"/>
      <w:szCs w:val="24"/>
      <w:lang w:eastAsia="ru-RU"/>
    </w:rPr>
  </w:style>
  <w:style w:type="character" w:customStyle="1" w:styleId="ac">
    <w:name w:val="Подраздел Знак"/>
    <w:basedOn w:val="a4"/>
    <w:link w:val="a0"/>
    <w:uiPriority w:val="99"/>
    <w:rsid w:val="000D7516"/>
    <w:rPr>
      <w:rFonts w:ascii="Times New Roman" w:eastAsia="MS Gothic" w:hAnsi="Times New Roman" w:cs="Times New Roman"/>
      <w:b/>
      <w:sz w:val="24"/>
      <w:szCs w:val="24"/>
      <w:lang w:eastAsia="ru-RU"/>
    </w:rPr>
  </w:style>
  <w:style w:type="paragraph" w:customStyle="1" w:styleId="ae">
    <w:name w:val="Базовый"/>
    <w:uiPriority w:val="99"/>
    <w:qFormat/>
    <w:rsid w:val="000D7516"/>
    <w:pPr>
      <w:tabs>
        <w:tab w:val="left" w:pos="709"/>
      </w:tabs>
      <w:suppressAutoHyphens/>
      <w:spacing w:line="276" w:lineRule="atLeast"/>
    </w:pPr>
    <w:rPr>
      <w:rFonts w:ascii="Calibri" w:eastAsia="Times New Roman" w:hAnsi="Calibri" w:cs="Times New Roman"/>
      <w:lang w:eastAsia="ru-RU"/>
    </w:rPr>
  </w:style>
  <w:style w:type="paragraph" w:customStyle="1" w:styleId="ConsPlusNormal">
    <w:name w:val="ConsPlusNormal"/>
    <w:uiPriority w:val="99"/>
    <w:rsid w:val="000D7516"/>
    <w:pPr>
      <w:widowControl w:val="0"/>
      <w:tabs>
        <w:tab w:val="left" w:pos="709"/>
      </w:tabs>
      <w:suppressAutoHyphens/>
    </w:pPr>
    <w:rPr>
      <w:rFonts w:ascii="Calibri" w:eastAsia="Times New Roman" w:hAnsi="Calibri" w:cs="Times New Roman"/>
      <w:sz w:val="20"/>
      <w:szCs w:val="20"/>
      <w:lang w:eastAsia="ru-RU"/>
    </w:rPr>
  </w:style>
  <w:style w:type="paragraph" w:customStyle="1" w:styleId="Style10">
    <w:name w:val="Style10"/>
    <w:basedOn w:val="ae"/>
    <w:uiPriority w:val="99"/>
    <w:rsid w:val="000D7516"/>
  </w:style>
  <w:style w:type="paragraph" w:customStyle="1" w:styleId="Style8">
    <w:name w:val="Style8"/>
    <w:basedOn w:val="a3"/>
    <w:uiPriority w:val="99"/>
    <w:qFormat/>
    <w:rsid w:val="000D7516"/>
    <w:pPr>
      <w:widowControl w:val="0"/>
      <w:autoSpaceDE w:val="0"/>
      <w:autoSpaceDN w:val="0"/>
      <w:adjustRightInd w:val="0"/>
      <w:spacing w:after="0" w:line="259" w:lineRule="exact"/>
      <w:ind w:firstLine="1001"/>
    </w:pPr>
    <w:rPr>
      <w:rFonts w:ascii="Times New Roman" w:eastAsia="Times New Roman" w:hAnsi="Times New Roman" w:cs="Times New Roman"/>
      <w:sz w:val="24"/>
      <w:szCs w:val="24"/>
      <w:lang w:eastAsia="ru-RU"/>
    </w:rPr>
  </w:style>
  <w:style w:type="paragraph" w:customStyle="1" w:styleId="p6">
    <w:name w:val="p6"/>
    <w:basedOn w:val="a3"/>
    <w:uiPriority w:val="99"/>
    <w:rsid w:val="000D75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rsid w:val="000D7516"/>
  </w:style>
  <w:style w:type="character" w:customStyle="1" w:styleId="aa">
    <w:name w:val="Абзац списка Знак"/>
    <w:aliases w:val="Маркер Знак,Bullet Number Знак,Нумерованый список Знак,List Paragraph1 Знак,Bullet List Знак,FooterText Знак,numbered Знак,lp1 Знак"/>
    <w:link w:val="a9"/>
    <w:uiPriority w:val="34"/>
    <w:locked/>
    <w:rsid w:val="000D7516"/>
  </w:style>
  <w:style w:type="paragraph" w:customStyle="1" w:styleId="af">
    <w:name w:val="Подпункт"/>
    <w:basedOn w:val="a3"/>
    <w:rsid w:val="000D7516"/>
    <w:pPr>
      <w:tabs>
        <w:tab w:val="num" w:pos="1134"/>
      </w:tabs>
      <w:snapToGrid w:val="0"/>
      <w:spacing w:after="0" w:line="360" w:lineRule="auto"/>
      <w:ind w:left="1134" w:hanging="1134"/>
      <w:jc w:val="both"/>
    </w:pPr>
    <w:rPr>
      <w:rFonts w:ascii="Times New Roman" w:eastAsia="Times New Roman" w:hAnsi="Times New Roman" w:cs="Times New Roman"/>
      <w:bCs/>
      <w:lang w:eastAsia="ru-RU"/>
    </w:rPr>
  </w:style>
  <w:style w:type="character" w:customStyle="1" w:styleId="FontStyle16">
    <w:name w:val="Font Style16"/>
    <w:uiPriority w:val="99"/>
    <w:rsid w:val="000D7516"/>
    <w:rPr>
      <w:rFonts w:ascii="Times New Roman" w:hAnsi="Times New Roman" w:cs="Times New Roman" w:hint="defaul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alloon Text"/>
    <w:basedOn w:val="a3"/>
    <w:link w:val="a8"/>
    <w:uiPriority w:val="99"/>
    <w:semiHidden/>
    <w:unhideWhenUsed/>
    <w:rsid w:val="00EC093F"/>
    <w:pPr>
      <w:spacing w:after="0" w:line="240" w:lineRule="auto"/>
    </w:pPr>
    <w:rPr>
      <w:rFonts w:ascii="Tahoma" w:hAnsi="Tahoma" w:cs="Tahoma"/>
      <w:sz w:val="16"/>
      <w:szCs w:val="16"/>
    </w:rPr>
  </w:style>
  <w:style w:type="character" w:customStyle="1" w:styleId="a8">
    <w:name w:val="Текст выноски Знак"/>
    <w:basedOn w:val="a4"/>
    <w:link w:val="a7"/>
    <w:uiPriority w:val="99"/>
    <w:semiHidden/>
    <w:rsid w:val="00EC093F"/>
    <w:rPr>
      <w:rFonts w:ascii="Tahoma" w:hAnsi="Tahoma" w:cs="Tahoma"/>
      <w:sz w:val="16"/>
      <w:szCs w:val="16"/>
    </w:rPr>
  </w:style>
  <w:style w:type="paragraph" w:styleId="a9">
    <w:name w:val="List Paragraph"/>
    <w:aliases w:val="Маркер,Bullet Number,Нумерованый список,List Paragraph1,Bullet List,FooterText,numbered,lp1"/>
    <w:basedOn w:val="a3"/>
    <w:link w:val="aa"/>
    <w:uiPriority w:val="34"/>
    <w:qFormat/>
    <w:rsid w:val="000D7516"/>
    <w:pPr>
      <w:ind w:left="720"/>
      <w:contextualSpacing/>
    </w:pPr>
  </w:style>
  <w:style w:type="character" w:styleId="ab">
    <w:name w:val="Hyperlink"/>
    <w:basedOn w:val="a4"/>
    <w:uiPriority w:val="99"/>
    <w:unhideWhenUsed/>
    <w:rsid w:val="000D7516"/>
    <w:rPr>
      <w:color w:val="0000FF"/>
      <w:u w:val="single"/>
    </w:rPr>
  </w:style>
  <w:style w:type="paragraph" w:customStyle="1" w:styleId="a0">
    <w:name w:val="Подраздел"/>
    <w:link w:val="ac"/>
    <w:uiPriority w:val="99"/>
    <w:qFormat/>
    <w:rsid w:val="000D7516"/>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lang w:eastAsia="ru-RU"/>
    </w:rPr>
  </w:style>
  <w:style w:type="paragraph" w:customStyle="1" w:styleId="a">
    <w:name w:val="Раздел"/>
    <w:uiPriority w:val="99"/>
    <w:qFormat/>
    <w:rsid w:val="000D7516"/>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lang w:eastAsia="ru-RU"/>
    </w:rPr>
  </w:style>
  <w:style w:type="paragraph" w:customStyle="1" w:styleId="a2">
    <w:name w:val="Текст Подпункта"/>
    <w:uiPriority w:val="99"/>
    <w:qFormat/>
    <w:rsid w:val="000D7516"/>
    <w:pPr>
      <w:numPr>
        <w:ilvl w:val="3"/>
        <w:numId w:val="4"/>
      </w:numPr>
      <w:suppressAutoHyphens/>
      <w:spacing w:after="0"/>
      <w:ind w:left="1475" w:hanging="454"/>
      <w:jc w:val="both"/>
      <w:outlineLvl w:val="4"/>
    </w:pPr>
    <w:rPr>
      <w:rFonts w:ascii="Times New Roman" w:eastAsia="Times New Roman" w:hAnsi="Times New Roman" w:cs="Times New Roman"/>
      <w:sz w:val="24"/>
      <w:szCs w:val="24"/>
      <w:lang w:eastAsia="ru-RU"/>
    </w:rPr>
  </w:style>
  <w:style w:type="paragraph" w:customStyle="1" w:styleId="6">
    <w:name w:val="[Ростех] Текст Подпункта подпункта (Уровень 6)"/>
    <w:uiPriority w:val="99"/>
    <w:qFormat/>
    <w:rsid w:val="000D7516"/>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a1">
    <w:name w:val="Текст Пункта"/>
    <w:link w:val="ad"/>
    <w:uiPriority w:val="99"/>
    <w:qFormat/>
    <w:rsid w:val="000D7516"/>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lang w:eastAsia="ru-RU"/>
    </w:rPr>
  </w:style>
  <w:style w:type="character" w:customStyle="1" w:styleId="ad">
    <w:name w:val="Текст Пункта Знак"/>
    <w:basedOn w:val="a4"/>
    <w:link w:val="a1"/>
    <w:uiPriority w:val="99"/>
    <w:rsid w:val="000D7516"/>
    <w:rPr>
      <w:rFonts w:ascii="Times New Roman" w:eastAsia="Times New Roman" w:hAnsi="Times New Roman" w:cs="Times New Roman"/>
      <w:sz w:val="24"/>
      <w:szCs w:val="24"/>
      <w:lang w:eastAsia="ru-RU"/>
    </w:rPr>
  </w:style>
  <w:style w:type="character" w:customStyle="1" w:styleId="ac">
    <w:name w:val="Подраздел Знак"/>
    <w:basedOn w:val="a4"/>
    <w:link w:val="a0"/>
    <w:uiPriority w:val="99"/>
    <w:rsid w:val="000D7516"/>
    <w:rPr>
      <w:rFonts w:ascii="Times New Roman" w:eastAsia="MS Gothic" w:hAnsi="Times New Roman" w:cs="Times New Roman"/>
      <w:b/>
      <w:sz w:val="24"/>
      <w:szCs w:val="24"/>
      <w:lang w:eastAsia="ru-RU"/>
    </w:rPr>
  </w:style>
  <w:style w:type="paragraph" w:customStyle="1" w:styleId="ae">
    <w:name w:val="Базовый"/>
    <w:uiPriority w:val="99"/>
    <w:qFormat/>
    <w:rsid w:val="000D7516"/>
    <w:pPr>
      <w:tabs>
        <w:tab w:val="left" w:pos="709"/>
      </w:tabs>
      <w:suppressAutoHyphens/>
      <w:spacing w:line="276" w:lineRule="atLeast"/>
    </w:pPr>
    <w:rPr>
      <w:rFonts w:ascii="Calibri" w:eastAsia="Times New Roman" w:hAnsi="Calibri" w:cs="Times New Roman"/>
      <w:lang w:eastAsia="ru-RU"/>
    </w:rPr>
  </w:style>
  <w:style w:type="paragraph" w:customStyle="1" w:styleId="ConsPlusNormal">
    <w:name w:val="ConsPlusNormal"/>
    <w:uiPriority w:val="99"/>
    <w:rsid w:val="000D7516"/>
    <w:pPr>
      <w:widowControl w:val="0"/>
      <w:tabs>
        <w:tab w:val="left" w:pos="709"/>
      </w:tabs>
      <w:suppressAutoHyphens/>
    </w:pPr>
    <w:rPr>
      <w:rFonts w:ascii="Calibri" w:eastAsia="Times New Roman" w:hAnsi="Calibri" w:cs="Times New Roman"/>
      <w:sz w:val="20"/>
      <w:szCs w:val="20"/>
      <w:lang w:eastAsia="ru-RU"/>
    </w:rPr>
  </w:style>
  <w:style w:type="paragraph" w:customStyle="1" w:styleId="Style10">
    <w:name w:val="Style10"/>
    <w:basedOn w:val="ae"/>
    <w:uiPriority w:val="99"/>
    <w:rsid w:val="000D7516"/>
  </w:style>
  <w:style w:type="paragraph" w:customStyle="1" w:styleId="Style8">
    <w:name w:val="Style8"/>
    <w:basedOn w:val="a3"/>
    <w:uiPriority w:val="99"/>
    <w:qFormat/>
    <w:rsid w:val="000D7516"/>
    <w:pPr>
      <w:widowControl w:val="0"/>
      <w:autoSpaceDE w:val="0"/>
      <w:autoSpaceDN w:val="0"/>
      <w:adjustRightInd w:val="0"/>
      <w:spacing w:after="0" w:line="259" w:lineRule="exact"/>
      <w:ind w:firstLine="1001"/>
    </w:pPr>
    <w:rPr>
      <w:rFonts w:ascii="Times New Roman" w:eastAsia="Times New Roman" w:hAnsi="Times New Roman" w:cs="Times New Roman"/>
      <w:sz w:val="24"/>
      <w:szCs w:val="24"/>
      <w:lang w:eastAsia="ru-RU"/>
    </w:rPr>
  </w:style>
  <w:style w:type="paragraph" w:customStyle="1" w:styleId="p6">
    <w:name w:val="p6"/>
    <w:basedOn w:val="a3"/>
    <w:uiPriority w:val="99"/>
    <w:rsid w:val="000D75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rsid w:val="000D7516"/>
  </w:style>
  <w:style w:type="character" w:customStyle="1" w:styleId="aa">
    <w:name w:val="Абзац списка Знак"/>
    <w:aliases w:val="Маркер Знак,Bullet Number Знак,Нумерованый список Знак,List Paragraph1 Знак,Bullet List Знак,FooterText Знак,numbered Знак,lp1 Знак"/>
    <w:link w:val="a9"/>
    <w:uiPriority w:val="34"/>
    <w:locked/>
    <w:rsid w:val="000D7516"/>
  </w:style>
  <w:style w:type="paragraph" w:customStyle="1" w:styleId="af">
    <w:name w:val="Подпункт"/>
    <w:basedOn w:val="a3"/>
    <w:rsid w:val="000D7516"/>
    <w:pPr>
      <w:tabs>
        <w:tab w:val="num" w:pos="1134"/>
      </w:tabs>
      <w:snapToGrid w:val="0"/>
      <w:spacing w:after="0" w:line="360" w:lineRule="auto"/>
      <w:ind w:left="1134" w:hanging="1134"/>
      <w:jc w:val="both"/>
    </w:pPr>
    <w:rPr>
      <w:rFonts w:ascii="Times New Roman" w:eastAsia="Times New Roman" w:hAnsi="Times New Roman" w:cs="Times New Roman"/>
      <w:bCs/>
      <w:lang w:eastAsia="ru-RU"/>
    </w:rPr>
  </w:style>
  <w:style w:type="character" w:customStyle="1" w:styleId="FontStyle16">
    <w:name w:val="Font Style16"/>
    <w:uiPriority w:val="99"/>
    <w:rsid w:val="000D7516"/>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pts.vbg.ru" TargetMode="External"/><Relationship Id="rId3" Type="http://schemas.microsoft.com/office/2007/relationships/stylesWithEffects" Target="stylesWithEffects.xml"/><Relationship Id="rId7" Type="http://schemas.openxmlformats.org/officeDocument/2006/relationships/hyperlink" Target="http://ohranatruda.ru/ot_biblio/normativ/data_normativ/4/4747/index.ph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wpts.vbg.ru" TargetMode="External"/><Relationship Id="rId4" Type="http://schemas.openxmlformats.org/officeDocument/2006/relationships/settings" Target="settings.xml"/><Relationship Id="rId9" Type="http://schemas.openxmlformats.org/officeDocument/2006/relationships/hyperlink" Target="http://www.zakup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2393</Words>
  <Characters>13643</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Александровна Макарова</dc:creator>
  <cp:keywords/>
  <dc:description/>
  <cp:lastModifiedBy>Марина Александровна Макарова</cp:lastModifiedBy>
  <cp:revision>4</cp:revision>
  <dcterms:created xsi:type="dcterms:W3CDTF">2025-10-15T12:09:00Z</dcterms:created>
  <dcterms:modified xsi:type="dcterms:W3CDTF">2025-10-15T12:57:00Z</dcterms:modified>
</cp:coreProperties>
</file>